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DE04" w14:textId="77777777" w:rsidR="006E1404" w:rsidRPr="00A13898" w:rsidRDefault="00B20E92" w:rsidP="00A13898">
      <w:pPr>
        <w:jc w:val="center"/>
        <w:rPr>
          <w:rFonts w:ascii="Times New Roman" w:hAnsi="Times New Roman" w:cs="Times New Roman"/>
          <w:b/>
          <w:lang w:val="uk-UA"/>
        </w:rPr>
      </w:pPr>
      <w:r w:rsidRPr="00A13898">
        <w:rPr>
          <w:rFonts w:ascii="Times New Roman" w:hAnsi="Times New Roman" w:cs="Times New Roman"/>
          <w:b/>
          <w:lang w:val="uk-UA"/>
        </w:rPr>
        <w:t xml:space="preserve">ПРАВИЛА </w:t>
      </w:r>
    </w:p>
    <w:p w14:paraId="181B2309" w14:textId="77777777" w:rsidR="00B20E92" w:rsidRPr="00A13898" w:rsidRDefault="00B20E92" w:rsidP="00A13898">
      <w:pPr>
        <w:jc w:val="center"/>
        <w:rPr>
          <w:rFonts w:ascii="Times New Roman" w:hAnsi="Times New Roman" w:cs="Times New Roman"/>
          <w:b/>
          <w:lang w:val="uk-UA"/>
        </w:rPr>
      </w:pPr>
      <w:r w:rsidRPr="00A13898">
        <w:rPr>
          <w:rFonts w:ascii="Times New Roman" w:hAnsi="Times New Roman" w:cs="Times New Roman"/>
          <w:b/>
          <w:lang w:val="uk-UA"/>
        </w:rPr>
        <w:t>ДИСТАНЦІЙНОГО ОБСЛУГОВУВАННЯ КЛІЄНТІВ</w:t>
      </w:r>
    </w:p>
    <w:p w14:paraId="641BD31B" w14:textId="3890433E" w:rsidR="00015636" w:rsidRPr="00A13898" w:rsidRDefault="00ED346C" w:rsidP="00A13898">
      <w:pPr>
        <w:spacing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МЕРЕЖІ ЛОМБАРДІВ «СКАРБНИЦЯ</w:t>
      </w:r>
      <w:r w:rsidR="00015636" w:rsidRPr="00A13898">
        <w:rPr>
          <w:rFonts w:ascii="Times New Roman" w:eastAsia="Times New Roman" w:hAnsi="Times New Roman" w:cs="Times New Roman"/>
          <w:b/>
          <w:lang w:val="uk-UA"/>
        </w:rPr>
        <w:t>»</w:t>
      </w:r>
    </w:p>
    <w:p w14:paraId="717E9476" w14:textId="77777777" w:rsidR="0094654F" w:rsidRPr="00A13898" w:rsidRDefault="0094654F" w:rsidP="00015636">
      <w:pPr>
        <w:spacing w:line="240" w:lineRule="auto"/>
        <w:ind w:firstLine="567"/>
        <w:jc w:val="center"/>
        <w:rPr>
          <w:rFonts w:ascii="Times New Roman" w:eastAsia="Times New Roman" w:hAnsi="Times New Roman" w:cs="Times New Roman"/>
          <w:b/>
          <w:lang w:val="uk-UA"/>
        </w:rPr>
      </w:pPr>
    </w:p>
    <w:p w14:paraId="04090C6E" w14:textId="761CB63F" w:rsidR="00B20E92" w:rsidRPr="00A13898" w:rsidRDefault="00B20E92" w:rsidP="00B20E92">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Дані Правила встановлюють порядок надання послуг з дистанційного обслуговування фізичних осіб – Клієнтів </w:t>
      </w:r>
      <w:r w:rsidR="006D1972">
        <w:rPr>
          <w:rFonts w:ascii="Times New Roman" w:hAnsi="Times New Roman" w:cs="Times New Roman"/>
          <w:lang w:val="uk-UA"/>
        </w:rPr>
        <w:t>мережі ломбардів «Скарбниця», далі – Ломбард,</w:t>
      </w:r>
      <w:r w:rsidR="006338EE" w:rsidRPr="00A13898">
        <w:rPr>
          <w:rFonts w:ascii="Times New Roman" w:hAnsi="Times New Roman" w:cs="Times New Roman"/>
          <w:lang w:val="uk-UA"/>
        </w:rPr>
        <w:t xml:space="preserve"> </w:t>
      </w:r>
      <w:r w:rsidRPr="00A13898">
        <w:rPr>
          <w:rFonts w:ascii="Times New Roman" w:hAnsi="Times New Roman" w:cs="Times New Roman"/>
          <w:lang w:val="uk-UA"/>
        </w:rPr>
        <w:t xml:space="preserve">визначають права та обов’язки Клієнта та Ломбарду, в тому числі порядок замовлення Клієнтом отримання </w:t>
      </w:r>
      <w:r w:rsidR="0094654F" w:rsidRPr="00A13898">
        <w:rPr>
          <w:rFonts w:ascii="Times New Roman" w:hAnsi="Times New Roman" w:cs="Times New Roman"/>
          <w:lang w:val="uk-UA"/>
        </w:rPr>
        <w:t>ломбардного к</w:t>
      </w:r>
      <w:r w:rsidRPr="00A13898">
        <w:rPr>
          <w:rFonts w:ascii="Times New Roman" w:hAnsi="Times New Roman" w:cs="Times New Roman"/>
          <w:lang w:val="uk-UA"/>
        </w:rPr>
        <w:t>редиту в безготівковій формі, порядок надання кредиту в безготівковій формі, порядок дистанційного виконання фінансових зобов’язань Клієнтом, відповідальність Сторін.</w:t>
      </w:r>
      <w:r w:rsidRPr="00A13898">
        <w:rPr>
          <w:rFonts w:ascii="Times New Roman" w:hAnsi="Times New Roman" w:cs="Times New Roman"/>
          <w:lang w:val="uk-UA"/>
        </w:rPr>
        <w:tab/>
      </w:r>
    </w:p>
    <w:p w14:paraId="71A5322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p>
    <w:p w14:paraId="6982710A"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b/>
          <w:lang w:val="uk-UA"/>
        </w:rPr>
        <w:t>ВИЗНАЧЕННЯ ТЕРМІНІВ</w:t>
      </w:r>
    </w:p>
    <w:p w14:paraId="4C37692B"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p>
    <w:p w14:paraId="04CA7CF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 xml:space="preserve">Правила – </w:t>
      </w:r>
      <w:r w:rsidRPr="00A13898">
        <w:rPr>
          <w:rFonts w:ascii="Times New Roman" w:hAnsi="Times New Roman" w:cs="Times New Roman"/>
          <w:lang w:val="uk-UA"/>
        </w:rPr>
        <w:t xml:space="preserve">дані Правила дистанційного обслуговування клієнтів Ломбарду, складають невід’ємну частину Внутрішніх правил надання фінансових послуг з надання ломбардних кредитів та договору про надання ломбардного кредиту та закладу майна до ломбарду, </w:t>
      </w:r>
      <w:r w:rsidRPr="00A13898">
        <w:rPr>
          <w:rFonts w:ascii="Times New Roman" w:hAnsi="Times New Roman" w:cs="Times New Roman"/>
          <w:iCs/>
          <w:lang w:val="uk-UA"/>
        </w:rPr>
        <w:t>далі за текстом - Основні Правила</w:t>
      </w:r>
      <w:r w:rsidRPr="00A13898">
        <w:rPr>
          <w:rFonts w:ascii="Times New Roman" w:hAnsi="Times New Roman" w:cs="Times New Roman"/>
          <w:lang w:val="uk-UA"/>
        </w:rPr>
        <w:t>.</w:t>
      </w:r>
    </w:p>
    <w:p w14:paraId="67293AF1"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Дані Правила діють в рамках договору про надання ломбардного кредиту та закладу майна до ломбарду і є невід’ємною частиною договорів.</w:t>
      </w:r>
    </w:p>
    <w:p w14:paraId="33C70B44" w14:textId="77777777" w:rsidR="009558AC" w:rsidRPr="00A13898" w:rsidRDefault="009558AC" w:rsidP="009558AC">
      <w:pPr>
        <w:tabs>
          <w:tab w:val="left" w:pos="851"/>
        </w:tabs>
        <w:spacing w:line="240" w:lineRule="auto"/>
        <w:ind w:firstLine="567"/>
        <w:jc w:val="both"/>
        <w:rPr>
          <w:rFonts w:ascii="Times New Roman" w:hAnsi="Times New Roman" w:cs="Times New Roman"/>
          <w:bCs/>
          <w:lang w:val="uk-UA"/>
        </w:rPr>
      </w:pPr>
      <w:r w:rsidRPr="00A13898">
        <w:rPr>
          <w:rFonts w:ascii="Times New Roman" w:hAnsi="Times New Roman" w:cs="Times New Roman"/>
          <w:bCs/>
          <w:lang w:val="uk-UA"/>
        </w:rPr>
        <w:t xml:space="preserve">Терміни «Ломбард», «Клієнт», «Договір»  визначено  в </w:t>
      </w:r>
      <w:r w:rsidRPr="00A13898">
        <w:rPr>
          <w:rFonts w:ascii="Times New Roman" w:hAnsi="Times New Roman" w:cs="Times New Roman"/>
          <w:bCs/>
          <w:iCs/>
          <w:lang w:val="uk-UA"/>
        </w:rPr>
        <w:t>Основних Правилах</w:t>
      </w:r>
      <w:r w:rsidRPr="00A13898">
        <w:rPr>
          <w:rFonts w:ascii="Times New Roman" w:hAnsi="Times New Roman" w:cs="Times New Roman"/>
          <w:bCs/>
          <w:lang w:val="uk-UA"/>
        </w:rPr>
        <w:t>.</w:t>
      </w:r>
    </w:p>
    <w:p w14:paraId="7607EFC4" w14:textId="77777777" w:rsidR="009558AC" w:rsidRPr="00A13898" w:rsidRDefault="009558AC" w:rsidP="009558AC">
      <w:pPr>
        <w:shd w:val="clear" w:color="auto" w:fill="FFFFFF"/>
        <w:spacing w:line="240" w:lineRule="auto"/>
        <w:ind w:firstLine="567"/>
        <w:jc w:val="both"/>
        <w:rPr>
          <w:rFonts w:ascii="Times New Roman" w:eastAsiaTheme="minorHAnsi" w:hAnsi="Times New Roman" w:cs="Times New Roman"/>
          <w:lang w:val="uk-UA" w:eastAsia="uk-UA"/>
        </w:rPr>
      </w:pPr>
      <w:r w:rsidRPr="00A13898">
        <w:rPr>
          <w:rFonts w:ascii="Times New Roman" w:hAnsi="Times New Roman" w:cs="Times New Roman"/>
          <w:b/>
          <w:bCs/>
          <w:color w:val="000000"/>
          <w:lang w:val="uk-UA" w:eastAsia="uk-UA"/>
        </w:rPr>
        <w:t>Дистанційне обслуговування</w:t>
      </w:r>
      <w:r w:rsidRPr="00A13898">
        <w:rPr>
          <w:rFonts w:ascii="Times New Roman" w:hAnsi="Times New Roman" w:cs="Times New Roman"/>
          <w:color w:val="000000"/>
          <w:lang w:val="uk-UA" w:eastAsia="uk-UA"/>
        </w:rPr>
        <w:t xml:space="preserve"> - надання Ломбардом Клієнту можливостей за допомогою каналів дистанційного обслуговування, за умови попереднього проходження процедури ідентифікації у відокремленому підрозділі Ломбарду, отримати окремі види фінансової послуги, а також іншу інформацію по своїм фінансовим операціям в Ломбарді. </w:t>
      </w:r>
    </w:p>
    <w:p w14:paraId="298617A8"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 xml:space="preserve">Банк – </w:t>
      </w:r>
      <w:r w:rsidRPr="00A13898">
        <w:rPr>
          <w:rFonts w:ascii="Times New Roman" w:hAnsi="Times New Roman" w:cs="Times New Roman"/>
          <w:lang w:val="uk-UA"/>
        </w:rPr>
        <w:t>юридична особа, яка на підставі банківської ліцензії має виключне право надавати банківські послуги, відомості про яку внесені до Державного реєстру банків.</w:t>
      </w:r>
    </w:p>
    <w:p w14:paraId="18465FC6" w14:textId="77777777" w:rsidR="009558AC" w:rsidRPr="00A13898" w:rsidRDefault="009558AC" w:rsidP="009558AC">
      <w:pPr>
        <w:spacing w:line="240" w:lineRule="auto"/>
        <w:ind w:firstLine="567"/>
        <w:jc w:val="both"/>
        <w:rPr>
          <w:rFonts w:ascii="Times New Roman" w:eastAsia="Times New Roman" w:hAnsi="Times New Roman" w:cs="Times New Roman"/>
          <w:lang w:val="uk-UA"/>
        </w:rPr>
      </w:pPr>
      <w:r w:rsidRPr="00A13898">
        <w:rPr>
          <w:rFonts w:ascii="Times New Roman" w:eastAsia="Times New Roman" w:hAnsi="Times New Roman" w:cs="Times New Roman"/>
          <w:b/>
          <w:bCs/>
          <w:lang w:val="uk-UA"/>
        </w:rPr>
        <w:t>Інформаційно-комунікаційна (ІКС)</w:t>
      </w:r>
      <w:r w:rsidRPr="00A13898">
        <w:rPr>
          <w:rFonts w:ascii="Times New Roman" w:eastAsia="Times New Roman" w:hAnsi="Times New Roman" w:cs="Times New Roman"/>
          <w:lang w:val="uk-UA"/>
        </w:rPr>
        <w:t xml:space="preserve"> – сукупність інформаційних та комунікаційних систем Ломбарду, яка працює в форматі сайтів, мобільних застосунків в рамках якої реалізуються технології обробки інформації з використанням технічних і програмних засобів, і які у процесі обробки інформації діють як єдине ціле і використовуються Сторонами для укладання Договорів відповідно до вимог законодавства, що регулює організаційно-правові засади діяльності у сфері електронної комерції та надання фінансових послуг.</w:t>
      </w:r>
      <w:r w:rsidRPr="00A13898">
        <w:rPr>
          <w:rFonts w:ascii="Times New Roman" w:hAnsi="Times New Roman" w:cs="Times New Roman"/>
          <w:lang w:val="uk-UA"/>
        </w:rPr>
        <w:t xml:space="preserve"> ІКС також включає облікову </w:t>
      </w:r>
      <w:r w:rsidRPr="00834D1D">
        <w:rPr>
          <w:rFonts w:ascii="Times New Roman" w:hAnsi="Times New Roman" w:cs="Times New Roman"/>
        </w:rPr>
        <w:t xml:space="preserve">та </w:t>
      </w:r>
      <w:proofErr w:type="spellStart"/>
      <w:r w:rsidRPr="00834D1D">
        <w:rPr>
          <w:rFonts w:ascii="Times New Roman" w:hAnsi="Times New Roman" w:cs="Times New Roman"/>
        </w:rPr>
        <w:t>реєструючу</w:t>
      </w:r>
      <w:proofErr w:type="spellEnd"/>
      <w:r w:rsidRPr="00A13898">
        <w:rPr>
          <w:rFonts w:ascii="Times New Roman" w:hAnsi="Times New Roman" w:cs="Times New Roman"/>
          <w:lang w:val="uk-UA"/>
        </w:rPr>
        <w:t xml:space="preserve"> системи Ломбарду.</w:t>
      </w:r>
    </w:p>
    <w:p w14:paraId="5ED4FD4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Кредит</w:t>
      </w:r>
      <w:r w:rsidRPr="00A13898">
        <w:rPr>
          <w:rFonts w:ascii="Times New Roman" w:hAnsi="Times New Roman" w:cs="Times New Roman"/>
          <w:lang w:val="uk-UA"/>
        </w:rPr>
        <w:t xml:space="preserve"> – грошові кошти, що надаються Ломбардом Клієнту у користування на визначений строк та під процент відповідно до укладеного договору про надання ломбардного кредиту та закладу майна до ломбарду в межах максимальної суми кредиту, що визначається за Основними правилами. Під кредитом в цих Правилах розуміється частина грошової суми в межах максимального розміру кредиту, який має право отримати Клієнт за наявним чинним договором про надання ломбардного кредиту та закладу майна до ломбарду.  </w:t>
      </w:r>
    </w:p>
    <w:p w14:paraId="2C067307"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 xml:space="preserve">Номер Договору – </w:t>
      </w:r>
      <w:r w:rsidRPr="00A13898">
        <w:rPr>
          <w:rFonts w:ascii="Times New Roman" w:hAnsi="Times New Roman" w:cs="Times New Roman"/>
          <w:lang w:val="uk-UA"/>
        </w:rPr>
        <w:t>унікальний номер, що автоматично присвоюється Системою кожному Договору.</w:t>
      </w:r>
    </w:p>
    <w:p w14:paraId="0E779748"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 xml:space="preserve">Картковий рахунок – </w:t>
      </w:r>
      <w:r w:rsidRPr="00A13898">
        <w:rPr>
          <w:rFonts w:ascii="Times New Roman" w:hAnsi="Times New Roman" w:cs="Times New Roman"/>
          <w:lang w:val="uk-UA"/>
        </w:rPr>
        <w:t>банківський рахунок у гривні, що відкритий Клієнтом в будь-якому банку України, розпорядження яким може здійснюватися за допомогою Платіжної картки, відомості про яку заносяться до Системи за ініціативи Клієнта. Кредит перераховується з банківського рахунку Ломбарду на Картковий рахунок Клієнта у відповідності до даних про Платіжну картку, наданих Клієнтом, що внесені до Системи в порядку та на умовах, передбачених цими Правилами.</w:t>
      </w:r>
    </w:p>
    <w:p w14:paraId="1CF3606D" w14:textId="77777777" w:rsidR="009558AC" w:rsidRPr="00A13898" w:rsidRDefault="009558AC" w:rsidP="009558AC">
      <w:pPr>
        <w:tabs>
          <w:tab w:val="left" w:pos="851"/>
        </w:tabs>
        <w:spacing w:line="240" w:lineRule="auto"/>
        <w:ind w:firstLine="567"/>
        <w:jc w:val="both"/>
        <w:rPr>
          <w:rFonts w:ascii="Times New Roman" w:hAnsi="Times New Roman" w:cs="Times New Roman"/>
          <w:b/>
          <w:lang w:val="uk-UA"/>
        </w:rPr>
      </w:pPr>
      <w:r w:rsidRPr="00A13898">
        <w:rPr>
          <w:rFonts w:ascii="Times New Roman" w:hAnsi="Times New Roman" w:cs="Times New Roman"/>
          <w:b/>
          <w:lang w:val="uk-UA"/>
        </w:rPr>
        <w:t xml:space="preserve">Відділ по роботі з клієнтами/ контакт-центр </w:t>
      </w:r>
      <w:r w:rsidRPr="00A13898">
        <w:rPr>
          <w:rFonts w:ascii="Times New Roman" w:hAnsi="Times New Roman" w:cs="Times New Roman"/>
          <w:lang w:val="uk-UA"/>
        </w:rPr>
        <w:t xml:space="preserve">– структурний підрозділ Ломбарду, працівники якого (оператори)  уповноважені здійснювати дистанційне обслуговування Клієнтів, зокрема, ідентифікувати Клієнтів, приймати від них усні замовлення на отримання Кредиту в безготівковій формі, та інші заяви й інформаційні повідомлення, що стосуються дистанційного обслуговування, вносити відомості до Системи,  та ініціювати засобами Системи переказ грошових коштів – Кредиту - на картковий рахунок Клієнта. Номер телефону відділу по роботі з Клієнтами: </w:t>
      </w:r>
      <w:r w:rsidRPr="00A13898">
        <w:rPr>
          <w:rFonts w:ascii="Times New Roman" w:hAnsi="Times New Roman" w:cs="Times New Roman"/>
          <w:b/>
          <w:lang w:val="uk-UA"/>
        </w:rPr>
        <w:t>0-800-500-555.</w:t>
      </w:r>
    </w:p>
    <w:p w14:paraId="3FC70313"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Оператор</w:t>
      </w:r>
      <w:r w:rsidRPr="00A13898">
        <w:rPr>
          <w:rFonts w:ascii="Times New Roman" w:hAnsi="Times New Roman" w:cs="Times New Roman"/>
          <w:lang w:val="uk-UA"/>
        </w:rPr>
        <w:t xml:space="preserve"> – працівник  контакт-центру Ломбарду, що займає посаду </w:t>
      </w:r>
      <w:proofErr w:type="spellStart"/>
      <w:r w:rsidRPr="00A13898">
        <w:rPr>
          <w:rFonts w:ascii="Times New Roman" w:hAnsi="Times New Roman" w:cs="Times New Roman"/>
          <w:lang w:val="uk-UA"/>
        </w:rPr>
        <w:t>агента</w:t>
      </w:r>
      <w:proofErr w:type="spellEnd"/>
      <w:r w:rsidRPr="00A13898">
        <w:rPr>
          <w:rFonts w:ascii="Times New Roman" w:hAnsi="Times New Roman" w:cs="Times New Roman"/>
          <w:lang w:val="uk-UA"/>
        </w:rPr>
        <w:t xml:space="preserve"> з інформації клієнтів, до повноважень якого входить здійснення процедури ідентифікації Клієнта, прийняття та опрацювання замовлення Клієнта на отримання Кредиту в безготівковій формі, ініціювання переказу Кредиту на картковий рахунок Клієнта засобами Системи.</w:t>
      </w:r>
    </w:p>
    <w:p w14:paraId="50CDC2B3"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lastRenderedPageBreak/>
        <w:t xml:space="preserve">Ідентифікація – </w:t>
      </w:r>
      <w:r w:rsidRPr="00A13898">
        <w:rPr>
          <w:rFonts w:ascii="Times New Roman" w:hAnsi="Times New Roman" w:cs="Times New Roman"/>
          <w:lang w:val="uk-UA"/>
        </w:rPr>
        <w:t>передбачена цими Правилами</w:t>
      </w:r>
      <w:r w:rsidRPr="00A13898">
        <w:rPr>
          <w:rFonts w:ascii="Times New Roman" w:hAnsi="Times New Roman" w:cs="Times New Roman"/>
          <w:b/>
          <w:lang w:val="uk-UA"/>
        </w:rPr>
        <w:t xml:space="preserve"> </w:t>
      </w:r>
      <w:r w:rsidRPr="00A13898">
        <w:rPr>
          <w:rFonts w:ascii="Times New Roman" w:hAnsi="Times New Roman" w:cs="Times New Roman"/>
          <w:lang w:val="uk-UA"/>
        </w:rPr>
        <w:t xml:space="preserve">процедура встановлення та підтвердження особи Клієнта, яка здійснює замовлення на отримання Кредиту в безготівковій формі. Ідентифікація здійснюється за допомогою інформації, що міститься в ІКС, і яка однозначно вирізняє Клієнта серед інших Клієнтів Ломбарду чи третіх осіб. </w:t>
      </w:r>
    </w:p>
    <w:p w14:paraId="00B31BD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Ідентифікуюча інформація заноситься в ІКС за повідомленням її Клієнтом уповноваженим працівникам відокремлених підрозділів чи працівникам  контакт-центру Ломбарду та не підлягає розголошенню стороннім особам.</w:t>
      </w:r>
    </w:p>
    <w:p w14:paraId="72405754"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Позитивний результат ідентифікації підтверджує, що юридично значимі дії по отриманню Кредиту в безготівковій формі вчиняються безпосередньо та особисто Клієнтом.</w:t>
      </w:r>
    </w:p>
    <w:p w14:paraId="29632941"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Телефон, Номер телефону/Номер мобільного (стільникового) телефону</w:t>
      </w:r>
      <w:r w:rsidRPr="00A13898">
        <w:rPr>
          <w:rFonts w:ascii="Times New Roman" w:hAnsi="Times New Roman" w:cs="Times New Roman"/>
          <w:lang w:val="uk-UA"/>
        </w:rPr>
        <w:t xml:space="preserve">  –  мобільний (нестаціонарний) бездротовий технічний засіб зв’язку, наданий оператором рухомого радіотелефонного зв’язку, призначений  для передання та/або приймання Клієнтом голосової і текстової інформації, який використовує SIM-карту із зареєстрованим  в ІКС номером. </w:t>
      </w:r>
    </w:p>
    <w:p w14:paraId="5C326BA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Кодове слово/слово-пароль</w:t>
      </w:r>
      <w:r w:rsidRPr="00A13898">
        <w:rPr>
          <w:rFonts w:ascii="Times New Roman" w:hAnsi="Times New Roman" w:cs="Times New Roman"/>
          <w:lang w:val="uk-UA"/>
        </w:rPr>
        <w:t xml:space="preserve"> – послідовність символів – одиниця мови, що слугує для назви окремого поняття, -  відома тільки Клієнту та Ломбарду, що встановлюється Клієнтом та використовується для ідентифікації Клієнта при його дистанційному обслуговуванні через відділ по роботі з клієнтами.</w:t>
      </w:r>
    </w:p>
    <w:p w14:paraId="15595CC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 xml:space="preserve">Платіжна картка/Картка/БПК - </w:t>
      </w:r>
      <w:r w:rsidRPr="00A13898">
        <w:rPr>
          <w:rFonts w:ascii="Times New Roman" w:hAnsi="Times New Roman" w:cs="Times New Roman"/>
          <w:lang w:val="uk-UA"/>
        </w:rPr>
        <w:t>електронний платіжний</w:t>
      </w:r>
      <w:r w:rsidRPr="00A13898">
        <w:rPr>
          <w:rFonts w:ascii="Times New Roman" w:hAnsi="Times New Roman" w:cs="Times New Roman"/>
          <w:b/>
          <w:lang w:val="uk-UA"/>
        </w:rPr>
        <w:t xml:space="preserve"> </w:t>
      </w:r>
      <w:r w:rsidRPr="00A13898">
        <w:rPr>
          <w:rFonts w:ascii="Times New Roman" w:hAnsi="Times New Roman" w:cs="Times New Roman"/>
          <w:lang w:val="uk-UA"/>
        </w:rPr>
        <w:t>засіб у вигляді пластикової  картки (основної чи додаткової), емітований будь-яким банком України, що використовується для ініціювання переказу коштів з рахунка платника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відповідним договором.</w:t>
      </w:r>
    </w:p>
    <w:p w14:paraId="2049407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Повідомлення</w:t>
      </w:r>
      <w:r w:rsidRPr="00A13898">
        <w:rPr>
          <w:rFonts w:ascii="Times New Roman" w:hAnsi="Times New Roman" w:cs="Times New Roman"/>
          <w:lang w:val="uk-UA"/>
        </w:rPr>
        <w:t xml:space="preserve"> –  (</w:t>
      </w:r>
      <w:proofErr w:type="spellStart"/>
      <w:r w:rsidRPr="00A13898">
        <w:rPr>
          <w:rFonts w:ascii="Times New Roman" w:hAnsi="Times New Roman" w:cs="Times New Roman"/>
          <w:lang w:val="uk-UA"/>
        </w:rPr>
        <w:t>Viber</w:t>
      </w:r>
      <w:proofErr w:type="spellEnd"/>
      <w:r w:rsidRPr="00A13898">
        <w:rPr>
          <w:rFonts w:ascii="Times New Roman" w:hAnsi="Times New Roman" w:cs="Times New Roman"/>
          <w:lang w:val="uk-UA"/>
        </w:rPr>
        <w:t xml:space="preserve">, </w:t>
      </w:r>
      <w:proofErr w:type="spellStart"/>
      <w:r w:rsidRPr="00A13898">
        <w:rPr>
          <w:rFonts w:ascii="Times New Roman" w:hAnsi="Times New Roman" w:cs="Times New Roman"/>
          <w:lang w:val="uk-UA"/>
        </w:rPr>
        <w:t>Short</w:t>
      </w:r>
      <w:proofErr w:type="spellEnd"/>
      <w:r w:rsidRPr="00A13898">
        <w:rPr>
          <w:rFonts w:ascii="Times New Roman" w:hAnsi="Times New Roman" w:cs="Times New Roman"/>
          <w:lang w:val="uk-UA"/>
        </w:rPr>
        <w:t xml:space="preserve"> </w:t>
      </w:r>
      <w:proofErr w:type="spellStart"/>
      <w:r w:rsidRPr="00A13898">
        <w:rPr>
          <w:rFonts w:ascii="Times New Roman" w:hAnsi="Times New Roman" w:cs="Times New Roman"/>
          <w:lang w:val="uk-UA"/>
        </w:rPr>
        <w:t>Message</w:t>
      </w:r>
      <w:proofErr w:type="spellEnd"/>
      <w:r w:rsidRPr="00A13898">
        <w:rPr>
          <w:rFonts w:ascii="Times New Roman" w:hAnsi="Times New Roman" w:cs="Times New Roman"/>
          <w:lang w:val="uk-UA"/>
        </w:rPr>
        <w:t xml:space="preserve"> </w:t>
      </w:r>
      <w:proofErr w:type="spellStart"/>
      <w:r w:rsidRPr="00A13898">
        <w:rPr>
          <w:rFonts w:ascii="Times New Roman" w:hAnsi="Times New Roman" w:cs="Times New Roman"/>
          <w:lang w:val="uk-UA"/>
        </w:rPr>
        <w:t>Service</w:t>
      </w:r>
      <w:proofErr w:type="spellEnd"/>
      <w:r w:rsidRPr="00A13898">
        <w:rPr>
          <w:rFonts w:ascii="Times New Roman" w:hAnsi="Times New Roman" w:cs="Times New Roman"/>
          <w:lang w:val="uk-UA"/>
        </w:rPr>
        <w:t xml:space="preserve"> (служба коротких повідомлень</w:t>
      </w:r>
      <w:r w:rsidRPr="00A13898">
        <w:rPr>
          <w:rFonts w:ascii="Times New Roman" w:hAnsi="Times New Roman" w:cs="Times New Roman"/>
          <w:bCs/>
          <w:lang w:val="uk-UA"/>
        </w:rPr>
        <w:t>) - SMS/PUSH</w:t>
      </w:r>
      <w:r w:rsidRPr="00A13898">
        <w:rPr>
          <w:rFonts w:ascii="Times New Roman" w:hAnsi="Times New Roman" w:cs="Times New Roman"/>
          <w:lang w:val="uk-UA"/>
        </w:rPr>
        <w:t>)  –  технологія,  яка  дозволяє  приймати  та  передавати  короткі  текстові повідомлення стільниковим телефоном у GSM мережі.</w:t>
      </w:r>
    </w:p>
    <w:p w14:paraId="353A1C7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Електронний документ</w:t>
      </w:r>
      <w:r w:rsidRPr="00A13898">
        <w:rPr>
          <w:rFonts w:ascii="Times New Roman" w:hAnsi="Times New Roman" w:cs="Times New Roman"/>
          <w:lang w:val="uk-UA"/>
        </w:rPr>
        <w:t xml:space="preserve"> – документована інформація, представлена в електронній  формі, тобто у вигляді, придатному для сприйняття фізичною особою з використанням електронних обчислювальних машин, а також для передачі по інформаційно-телекомунікаційним мережам та обробки в ІКС Ломбарду (договір, Специфікація, додаток до специфікації у формі електронного документу). </w:t>
      </w:r>
    </w:p>
    <w:p w14:paraId="116222C0"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bCs/>
          <w:shd w:val="clear" w:color="auto" w:fill="FFFFFF"/>
          <w:lang w:val="uk-UA"/>
        </w:rPr>
        <w:t>Електронний підпис одноразовим ідентифікатором</w:t>
      </w:r>
      <w:r w:rsidRPr="00A13898">
        <w:rPr>
          <w:rFonts w:ascii="Times New Roman" w:hAnsi="Times New Roman" w:cs="Times New Roman"/>
          <w:shd w:val="clear" w:color="auto" w:fill="FFFFFF"/>
          <w:lang w:val="uk-UA"/>
        </w:rPr>
        <w:t xml:space="preserve"> - дані в електронній формі у вигляді алфавітно-цифрової послідовності або цифрової послідовності, що додаються до інших електронних даних Клієнтом, який прийняв пропозицію (оферту) укласти електронний договір, та надсилаються Ломбарду.</w:t>
      </w:r>
    </w:p>
    <w:p w14:paraId="7CDBD15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Компрометація конфіденційної інформації (</w:t>
      </w:r>
      <w:r w:rsidRPr="00A13898">
        <w:rPr>
          <w:rFonts w:ascii="Times New Roman" w:hAnsi="Times New Roman" w:cs="Times New Roman"/>
          <w:lang w:val="uk-UA"/>
        </w:rPr>
        <w:t>кодового слова, коду активації послуги, інших відомостей)  – втрата Ломбардом чи Клієнтом впевненості в тому, що конфіденційна інформація, яка є такою відповідно до цих Правил,  не може бути використана третіми особами.</w:t>
      </w:r>
    </w:p>
    <w:p w14:paraId="17FB4CF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bCs/>
          <w:shd w:val="clear" w:color="auto" w:fill="FFFFFF"/>
          <w:lang w:val="uk-UA"/>
        </w:rPr>
        <w:t>Одноразовий ідентифікатор</w:t>
      </w:r>
      <w:r w:rsidRPr="00A13898">
        <w:rPr>
          <w:rFonts w:ascii="Times New Roman" w:hAnsi="Times New Roman" w:cs="Times New Roman"/>
          <w:shd w:val="clear" w:color="auto" w:fill="FFFFFF"/>
          <w:lang w:val="uk-UA"/>
        </w:rPr>
        <w:t xml:space="preserve"> - алфавітно-цифрова/цифрова послідовність, що її отримує Клієнт, який прийняв пропозицію (оферту) укласти електронний договір шляхом реєстрації в інформаційно-комунікаційній ІКС Ломбарду, що надав таку пропозицію. Одноразовий ідентифікатор передається Ломбардом, під час пропозиції укласти договір, Клієнту засобом зв’язку, вказаним під час реєстрації Клієнта в ІКС, та додається (приєднується) до електронного повідомлення від Клієнта, який прийняв пропозицію укласти договір.</w:t>
      </w:r>
    </w:p>
    <w:p w14:paraId="1EC4E03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lang w:val="uk-UA"/>
        </w:rPr>
        <w:t xml:space="preserve">Наведені терміни і визначення використовуються Сторонами при реалізації прав та обов’язків, що випливають із договору про надання ломбардного кредиту та закладу майна до ломбарду.  </w:t>
      </w:r>
      <w:r w:rsidRPr="00A13898">
        <w:rPr>
          <w:rFonts w:ascii="Times New Roman" w:hAnsi="Times New Roman" w:cs="Times New Roman"/>
          <w:lang w:val="uk-UA"/>
        </w:rPr>
        <w:t xml:space="preserve"> </w:t>
      </w:r>
    </w:p>
    <w:p w14:paraId="01DAB68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w:t>
      </w:r>
    </w:p>
    <w:p w14:paraId="679B3028" w14:textId="77777777" w:rsidR="00C76129" w:rsidRDefault="00C76129" w:rsidP="009558AC">
      <w:pPr>
        <w:tabs>
          <w:tab w:val="left" w:pos="426"/>
          <w:tab w:val="left" w:pos="851"/>
          <w:tab w:val="left" w:pos="993"/>
          <w:tab w:val="left" w:pos="3402"/>
        </w:tabs>
        <w:spacing w:line="240" w:lineRule="auto"/>
        <w:ind w:firstLine="567"/>
        <w:jc w:val="center"/>
        <w:rPr>
          <w:rFonts w:ascii="Times New Roman" w:hAnsi="Times New Roman" w:cs="Times New Roman"/>
          <w:b/>
          <w:bCs/>
          <w:lang w:val="uk-UA"/>
        </w:rPr>
      </w:pPr>
    </w:p>
    <w:p w14:paraId="3E9978B7" w14:textId="6236B3C3" w:rsidR="009558AC" w:rsidRPr="00A13898" w:rsidRDefault="009558AC" w:rsidP="009558AC">
      <w:pPr>
        <w:tabs>
          <w:tab w:val="left" w:pos="426"/>
          <w:tab w:val="left" w:pos="851"/>
          <w:tab w:val="left" w:pos="993"/>
          <w:tab w:val="left" w:pos="3402"/>
        </w:tabs>
        <w:spacing w:line="240" w:lineRule="auto"/>
        <w:ind w:firstLine="567"/>
        <w:jc w:val="center"/>
        <w:rPr>
          <w:rFonts w:ascii="Times New Roman" w:hAnsi="Times New Roman" w:cs="Times New Roman"/>
          <w:b/>
          <w:lang w:val="uk-UA"/>
        </w:rPr>
      </w:pPr>
      <w:r w:rsidRPr="00A13898">
        <w:rPr>
          <w:rFonts w:ascii="Times New Roman" w:hAnsi="Times New Roman" w:cs="Times New Roman"/>
          <w:b/>
          <w:bCs/>
          <w:lang w:val="uk-UA"/>
        </w:rPr>
        <w:t>1.</w:t>
      </w:r>
      <w:r w:rsidRPr="00A13898">
        <w:rPr>
          <w:rFonts w:ascii="Times New Roman" w:hAnsi="Times New Roman" w:cs="Times New Roman"/>
          <w:lang w:val="uk-UA"/>
        </w:rPr>
        <w:t xml:space="preserve">   </w:t>
      </w:r>
      <w:r w:rsidRPr="00A13898">
        <w:rPr>
          <w:rFonts w:ascii="Times New Roman" w:hAnsi="Times New Roman" w:cs="Times New Roman"/>
          <w:lang w:val="uk-UA"/>
        </w:rPr>
        <w:tab/>
      </w:r>
      <w:r w:rsidRPr="00A13898">
        <w:rPr>
          <w:rFonts w:ascii="Times New Roman" w:hAnsi="Times New Roman" w:cs="Times New Roman"/>
          <w:b/>
          <w:lang w:val="uk-UA"/>
        </w:rPr>
        <w:t>ЗАГАЛЬНІ ПОЛОЖЕННЯ</w:t>
      </w:r>
    </w:p>
    <w:p w14:paraId="20B8E13F" w14:textId="77777777" w:rsidR="009558AC" w:rsidRPr="00A13898" w:rsidRDefault="009558AC" w:rsidP="009558AC">
      <w:pPr>
        <w:tabs>
          <w:tab w:val="left" w:pos="426"/>
          <w:tab w:val="left" w:pos="851"/>
          <w:tab w:val="left" w:pos="993"/>
          <w:tab w:val="left" w:pos="3402"/>
        </w:tabs>
        <w:spacing w:line="240" w:lineRule="auto"/>
        <w:ind w:firstLine="567"/>
        <w:jc w:val="center"/>
        <w:rPr>
          <w:rFonts w:ascii="Times New Roman" w:hAnsi="Times New Roman" w:cs="Times New Roman"/>
          <w:b/>
          <w:lang w:val="uk-UA"/>
        </w:rPr>
      </w:pPr>
    </w:p>
    <w:p w14:paraId="6FA5F36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1.1. Звертаючись за дистанційним обслуговуванням в Ломбард, Клієнт тим самим підтверджує ознайомлення  та свою згоду з Правилами, і зобов’язується їх дотримуватися.</w:t>
      </w:r>
    </w:p>
    <w:p w14:paraId="4C783F4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1.2. Відповідно до цих Правил Клієнт має право дистанційно:</w:t>
      </w:r>
    </w:p>
    <w:p w14:paraId="3C20D79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отримати Кредит у безготівковій формі;</w:t>
      </w:r>
    </w:p>
    <w:p w14:paraId="52FCAB27"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отримати додаткову суму Кредиту в безготівковій формі у сумі, що становить різницю (за її наявності) чи частину різниці між раніше отриманим Клієнтом Кредитом за діючим Договором </w:t>
      </w:r>
      <w:r w:rsidRPr="00A13898">
        <w:rPr>
          <w:rFonts w:ascii="Times New Roman" w:hAnsi="Times New Roman" w:cs="Times New Roman"/>
          <w:lang w:val="uk-UA"/>
        </w:rPr>
        <w:lastRenderedPageBreak/>
        <w:t>та максимально можливою, забезпеченою заставою сумою Кредиту за цим Договором (далі – добір/отримання додаткової суми Кредиту), шляхом звернення до контакт-центру Ломбарду (послуга такого виду дистанційного обслуговування надається щодня з 08-00 до 21-00 без вихідних), в особистому кабінету або у застосунку</w:t>
      </w:r>
    </w:p>
    <w:p w14:paraId="423EE071" w14:textId="77777777" w:rsidR="009558AC" w:rsidRPr="00A13898" w:rsidRDefault="009558AC" w:rsidP="009558AC">
      <w:pPr>
        <w:tabs>
          <w:tab w:val="left" w:pos="851"/>
        </w:tabs>
        <w:spacing w:line="240" w:lineRule="auto"/>
        <w:ind w:firstLine="567"/>
        <w:rPr>
          <w:rFonts w:ascii="Times New Roman" w:hAnsi="Times New Roman" w:cs="Times New Roman"/>
          <w:lang w:val="uk-UA"/>
        </w:rPr>
      </w:pPr>
      <w:r w:rsidRPr="00A13898">
        <w:rPr>
          <w:rFonts w:ascii="Times New Roman" w:hAnsi="Times New Roman" w:cs="Times New Roman"/>
          <w:lang w:val="uk-UA"/>
        </w:rPr>
        <w:t>-</w:t>
      </w:r>
      <w:r w:rsidRPr="00A13898">
        <w:rPr>
          <w:rFonts w:ascii="Times New Roman" w:eastAsia="Times New Roman" w:hAnsi="Times New Roman" w:cs="Times New Roman"/>
          <w:lang w:val="uk-UA"/>
        </w:rPr>
        <w:t xml:space="preserve">  </w:t>
      </w:r>
      <w:r w:rsidRPr="00A13898">
        <w:rPr>
          <w:rFonts w:ascii="Times New Roman" w:hAnsi="Times New Roman" w:cs="Times New Roman"/>
          <w:lang w:val="uk-UA"/>
        </w:rPr>
        <w:t>виконати свої фінансові зобов’язання шляхом оплати процентів та суми Кредиту:</w:t>
      </w:r>
    </w:p>
    <w:p w14:paraId="013530C3"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w:t>
      </w:r>
      <w:proofErr w:type="spellStart"/>
      <w:r w:rsidRPr="00A13898">
        <w:rPr>
          <w:rFonts w:ascii="Times New Roman" w:hAnsi="Times New Roman" w:cs="Times New Roman"/>
          <w:lang w:val="uk-UA"/>
        </w:rPr>
        <w:t>on-line</w:t>
      </w:r>
      <w:proofErr w:type="spellEnd"/>
      <w:r w:rsidRPr="00A13898">
        <w:rPr>
          <w:rFonts w:ascii="Times New Roman" w:hAnsi="Times New Roman" w:cs="Times New Roman"/>
          <w:lang w:val="uk-UA"/>
        </w:rPr>
        <w:t xml:space="preserve"> оплати за допомогою сайту </w:t>
      </w:r>
      <w:hyperlink r:id="rId6" w:history="1">
        <w:r w:rsidRPr="00A13898">
          <w:rPr>
            <w:rStyle w:val="a9"/>
            <w:rFonts w:ascii="Times New Roman" w:hAnsi="Times New Roman" w:cs="Times New Roman"/>
            <w:lang w:val="uk-UA"/>
          </w:rPr>
          <w:t>www.skarb.com.ua</w:t>
        </w:r>
      </w:hyperlink>
      <w:r w:rsidRPr="00A13898">
        <w:rPr>
          <w:rFonts w:ascii="Times New Roman" w:hAnsi="Times New Roman" w:cs="Times New Roman"/>
          <w:lang w:val="uk-UA"/>
        </w:rPr>
        <w:t>. в особистому кабінеті або у застосунку, іншими способами.</w:t>
      </w:r>
    </w:p>
    <w:p w14:paraId="709C56E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У випадку збоїв в роботі ІКС та неможливості проведення оплати дистанційно, Клієнту необхідно здійснити оплату на відокремленому підрозділі Ломбарду. </w:t>
      </w:r>
    </w:p>
    <w:p w14:paraId="38BF6A6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Дистанційна оплата є додатковою послугою. Основним способом здійснення оплати Клієнтом за своїми фінансовими зобов’язаннями являється оплата на відокремленому підрозділі Ломбарду. </w:t>
      </w:r>
    </w:p>
    <w:p w14:paraId="226218E3" w14:textId="77777777" w:rsidR="009558AC" w:rsidRPr="00A13898" w:rsidRDefault="009558AC" w:rsidP="009558AC">
      <w:pPr>
        <w:tabs>
          <w:tab w:val="left" w:pos="851"/>
          <w:tab w:val="left" w:pos="993"/>
        </w:tabs>
        <w:spacing w:line="240" w:lineRule="auto"/>
        <w:ind w:firstLine="567"/>
        <w:jc w:val="both"/>
        <w:rPr>
          <w:rFonts w:ascii="Times New Roman" w:hAnsi="Times New Roman" w:cs="Times New Roman"/>
          <w:i/>
          <w:iCs/>
          <w:lang w:val="uk-UA"/>
        </w:rPr>
      </w:pPr>
      <w:r w:rsidRPr="00A13898">
        <w:rPr>
          <w:rFonts w:ascii="Times New Roman" w:hAnsi="Times New Roman" w:cs="Times New Roman"/>
          <w:lang w:val="uk-UA"/>
        </w:rPr>
        <w:t xml:space="preserve">Дистанційне обслуговування здійснюється з використанням БПК Клієнта або готівкових грошових коштів в порядку та способами, визначені Ломбардом у даних Правилах і також оприлюднені у відповідному розділі на сайті Ломбарду. </w:t>
      </w:r>
    </w:p>
    <w:p w14:paraId="28616EAB" w14:textId="77777777" w:rsidR="009558AC" w:rsidRPr="00A13898" w:rsidRDefault="009558AC" w:rsidP="009558AC">
      <w:pPr>
        <w:tabs>
          <w:tab w:val="left" w:pos="851"/>
          <w:tab w:val="left" w:pos="993"/>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1.3.    Мінімальна сума Кредиту, яку Клієнт може отримати в безготівковій формі в порядку дистанційного обслуговування становить 50 грн. Ломбард залишає за собою право встановлювати  обмеження на мінімальну та максимальну суму Кредиту, яку можна отримати в порядку дистанційного обслуговування.</w:t>
      </w:r>
    </w:p>
    <w:p w14:paraId="3CDF646C"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1.4. Особливості оплати </w:t>
      </w:r>
      <w:proofErr w:type="spellStart"/>
      <w:r w:rsidRPr="00A13898">
        <w:rPr>
          <w:rFonts w:ascii="Times New Roman" w:hAnsi="Times New Roman" w:cs="Times New Roman"/>
          <w:lang w:val="uk-UA"/>
        </w:rPr>
        <w:t>on-line</w:t>
      </w:r>
      <w:proofErr w:type="spellEnd"/>
      <w:r w:rsidRPr="00A13898">
        <w:rPr>
          <w:rFonts w:ascii="Times New Roman" w:hAnsi="Times New Roman" w:cs="Times New Roman"/>
          <w:lang w:val="uk-UA"/>
        </w:rPr>
        <w:t xml:space="preserve"> за допомогою сайту www.skarb.com.ua, особистого кабінету, застосунку та інші способи, а також правила здійснення таких </w:t>
      </w:r>
      <w:proofErr w:type="spellStart"/>
      <w:r w:rsidRPr="00A13898">
        <w:rPr>
          <w:rFonts w:ascii="Times New Roman" w:hAnsi="Times New Roman" w:cs="Times New Roman"/>
          <w:lang w:val="uk-UA"/>
        </w:rPr>
        <w:t>оплат</w:t>
      </w:r>
      <w:proofErr w:type="spellEnd"/>
      <w:r w:rsidRPr="00A13898">
        <w:rPr>
          <w:rFonts w:ascii="Times New Roman" w:hAnsi="Times New Roman" w:cs="Times New Roman"/>
          <w:lang w:val="uk-UA"/>
        </w:rPr>
        <w:t xml:space="preserve"> наведено в Розділі 4 цих Правил.</w:t>
      </w:r>
    </w:p>
    <w:p w14:paraId="611C55F4"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1.5. Дані правила можуть бути змінені. При цьому Товариство не зобов’язане повідомляти Клієнта про їх зміну, а їх чинна редакція розміщується у відповідному розділі сайту www.skarb.com.ua.</w:t>
      </w:r>
    </w:p>
    <w:p w14:paraId="171A5FD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w:t>
      </w:r>
    </w:p>
    <w:p w14:paraId="69DC5C2D"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b/>
          <w:bCs/>
          <w:lang w:val="uk-UA"/>
        </w:rPr>
        <w:t>2.</w:t>
      </w:r>
      <w:r w:rsidRPr="00A13898">
        <w:rPr>
          <w:rFonts w:ascii="Times New Roman" w:hAnsi="Times New Roman" w:cs="Times New Roman"/>
          <w:lang w:val="uk-UA"/>
        </w:rPr>
        <w:t xml:space="preserve">       </w:t>
      </w:r>
      <w:r w:rsidRPr="00A13898">
        <w:rPr>
          <w:rFonts w:ascii="Times New Roman" w:hAnsi="Times New Roman" w:cs="Times New Roman"/>
          <w:b/>
          <w:lang w:val="uk-UA"/>
        </w:rPr>
        <w:t>ІДЕНТИФІКАЦІЯ. ПОРЯДОК УКЛАДАННЯ ДОГОВОРУ</w:t>
      </w:r>
    </w:p>
    <w:p w14:paraId="45C921B5"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p>
    <w:p w14:paraId="501F0427"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2.1.  Дистанційне обслуговування та замовлення на отримання додаткової суми кредиту можливе тільки за умови проходження Клієнтом процедури ідентифікації на підставі унікальної інформації про Клієнта, що міститься в ІКС - ідентифікаторів, а саме: за прізвищем ім’ям по батькові; за датою народження; за номером телефону; за кодовим словом; за чотирма першими та чотирма останніми цифрами номеру БПК Клієнта; за ID та CS Договору; за відомостями по укладеним договорам про надання ломбардного кредиту та закладу майна до ломбарду; за паспортними даними.</w:t>
      </w:r>
    </w:p>
    <w:p w14:paraId="50EF3F7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b/>
          <w:bCs/>
          <w:lang w:val="uk-UA"/>
        </w:rPr>
        <w:t>Основними ідентифікаторами є прізвище, ім’я по батькові клієнта, дата народження, номер телефону та кодове слово.</w:t>
      </w:r>
      <w:r w:rsidRPr="00A13898">
        <w:rPr>
          <w:rFonts w:ascii="Times New Roman" w:hAnsi="Times New Roman" w:cs="Times New Roman"/>
          <w:lang w:val="uk-UA"/>
        </w:rPr>
        <w:t xml:space="preserve"> Інші ідентифікатори є допоміжними, та використовуються оператором у разі виникнення сумнівів в особі Клієнта з метою її додаткового підтвердження.</w:t>
      </w:r>
    </w:p>
    <w:p w14:paraId="0563406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2.1.1. Прізвище, ім’я, по батькові, дата народження, номер мобільного телефону – обов’язкові відомості про Клієнта, що заносяться до ІКС Ломбарду при укладенні договору про надання ломбардного кредиту та закладу майна до ломбарду згідно пред’явленого Клієнтом документу, що посвідчує його особу;</w:t>
      </w:r>
    </w:p>
    <w:p w14:paraId="4BAB8145" w14:textId="77777777" w:rsidR="009558AC" w:rsidRPr="00A13898" w:rsidRDefault="009558AC" w:rsidP="009558AC">
      <w:pPr>
        <w:tabs>
          <w:tab w:val="left" w:pos="851"/>
        </w:tabs>
        <w:spacing w:line="240" w:lineRule="auto"/>
        <w:ind w:firstLine="567"/>
        <w:jc w:val="both"/>
        <w:rPr>
          <w:rFonts w:ascii="Times New Roman" w:hAnsi="Times New Roman" w:cs="Times New Roman"/>
          <w:u w:val="single"/>
          <w:lang w:val="uk-UA"/>
        </w:rPr>
      </w:pPr>
      <w:r w:rsidRPr="00A13898">
        <w:rPr>
          <w:rFonts w:ascii="Times New Roman" w:hAnsi="Times New Roman" w:cs="Times New Roman"/>
          <w:lang w:val="uk-UA"/>
        </w:rPr>
        <w:t xml:space="preserve">2.1.2.   Номер телефону. Клієнт на етапі оформлення кредиту повідомляє Ломбарду номер телефону, який буде ним використовуватись для отримання дистанційного обслуговування.  Номер телефону заноситься в ІКС після направлення на цей номер SMS-повідомлення з кодом та після того як Клієнт, отримавши це SMS-повідомлення, повідомить код працівнику Ломбарду. </w:t>
      </w:r>
      <w:r w:rsidRPr="00A13898">
        <w:rPr>
          <w:rFonts w:ascii="Times New Roman" w:hAnsi="Times New Roman" w:cs="Times New Roman"/>
          <w:u w:val="single"/>
          <w:lang w:val="uk-UA"/>
        </w:rPr>
        <w:t xml:space="preserve">Внесений таким чином в ІКС номер телефону є одним із ідентифікаторів особи Клієнта, далі – Основний </w:t>
      </w:r>
      <w:r w:rsidRPr="00A13898">
        <w:rPr>
          <w:rFonts w:ascii="Times New Roman" w:eastAsia="Times New Roman" w:hAnsi="Times New Roman" w:cs="Times New Roman"/>
          <w:u w:val="single"/>
          <w:lang w:val="uk-UA" w:eastAsia="uk-UA"/>
        </w:rPr>
        <w:t>номер мобільного телефону.</w:t>
      </w:r>
    </w:p>
    <w:p w14:paraId="0D8B0E95"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Основний номер мобільного телефону, що є в ІКС, може бути змінений, у порядку, встановленому Основними правилами. </w:t>
      </w:r>
    </w:p>
    <w:p w14:paraId="2ABB2DC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2.1.3.   Кодове слово. За повідомленням Клієнта до Системи вноситься кодове слово/слово-пароль. Кодове слово встановлюється Клієнтом і повідомляється Ломбарду шляхом заповнення анкети  або  при зверненні в контакт-центр по телефону – в усній формі за умови здійснення ідентифікації іншими способами. Слово-пароль є конфіденційною інформацією. Доступ до слова-паролю має обмежене коло працівників Ломбарду, яким воно стає відомо в силу виконання посадових обов’язків, та яким суворо заборонено його розголошувати.  Клієнт також зобов’язується утримувати слово-пароль в таємниці від будь-яких осіб, та повідомляти його лише </w:t>
      </w:r>
      <w:r w:rsidRPr="00A13898">
        <w:rPr>
          <w:rFonts w:ascii="Times New Roman" w:hAnsi="Times New Roman" w:cs="Times New Roman"/>
          <w:lang w:val="uk-UA"/>
        </w:rPr>
        <w:lastRenderedPageBreak/>
        <w:t>працівнику контакт-центру при проходженні процедури ідентифікації. Заміна кодового слова здійснюється за умови ідентифікації іншими способами. Клієнт зобов’язаний звернутись за зміною кодового слова, у разі якщо йому стане відомо про компрометацію цього слова.</w:t>
      </w:r>
    </w:p>
    <w:p w14:paraId="69D8790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2.1.4.   ID та CS Договору.  ID та CS Договору – унікальні для кожного Договору про надання ломбардного кредиту та закладу майна до ломбарду комбінації цифр,  які вказано у правій частині відповідного договору.</w:t>
      </w:r>
    </w:p>
    <w:p w14:paraId="30A892F5"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2.1.5.   Номер БПК Клієнта – заноситься в ІКС в порядку, встановленому згідно Основних правил.</w:t>
      </w:r>
    </w:p>
    <w:p w14:paraId="4E1A936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2.1.6.   Відомості про укладені договори про надання ломбардного кредиту та закладу майна до ломбарду - будь-яка інформація щодо дати укладення договорів, кількості укладених договорів, предметів закладу тощо.</w:t>
      </w:r>
    </w:p>
    <w:p w14:paraId="6C968EF1" w14:textId="77777777" w:rsidR="009558AC" w:rsidRPr="00A13898" w:rsidRDefault="009558AC" w:rsidP="009558AC">
      <w:pPr>
        <w:tabs>
          <w:tab w:val="left" w:pos="851"/>
          <w:tab w:val="left" w:pos="1134"/>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Ідентифікація здійснюється не менше, ніж за трьома ідентифікаторами (основними та за необхідності допоміжними), і вважається пройденою успішно за умови повного співпадіння трьох ідентифікаторів, названих/використаних  Клієнтом,  з трьома ідентифікаторами, що містяться в ІКС. Рішення по результату ідентифікації приймається працівником контакт-центру.</w:t>
      </w:r>
    </w:p>
    <w:p w14:paraId="66F6A54A" w14:textId="77777777" w:rsidR="009558AC" w:rsidRPr="00A13898" w:rsidRDefault="009558AC" w:rsidP="009558AC">
      <w:pPr>
        <w:spacing w:line="240" w:lineRule="auto"/>
        <w:ind w:firstLine="567"/>
        <w:jc w:val="both"/>
        <w:rPr>
          <w:rFonts w:ascii="Times New Roman" w:eastAsiaTheme="minorHAnsi" w:hAnsi="Times New Roman" w:cs="Times New Roman"/>
          <w:color w:val="1F1F1F"/>
          <w:lang w:val="uk-UA" w:eastAsia="uk-UA"/>
        </w:rPr>
      </w:pPr>
      <w:bookmarkStart w:id="0" w:name="_Hlk193238661"/>
      <w:bookmarkStart w:id="1" w:name="_Hlk193201684"/>
      <w:r w:rsidRPr="00A13898">
        <w:rPr>
          <w:rFonts w:ascii="Times New Roman" w:hAnsi="Times New Roman" w:cs="Times New Roman"/>
          <w:lang w:val="uk-UA"/>
        </w:rPr>
        <w:t>2.2. Договір, специфікація у новій редакції, додаток до специфікації існують у формі електронного документу та вважається укладеними з моменту одержання Ломбардом відповіді про прийняття пропозиції укласти електронний документ - підписання Клієнтом електронного документу із використанням електронного підпису одноразовим ідентифікатором відповідно до Закону України «Про електронну комерцію». Укладаючи Договір, специфікацію у новій редакції, додаток до специфікації Клієнт та Ломбард погодили, що пропозиція укласти Договір, специфікацію у новій редакції, додаток до специфікації у формі електронного документу (оферта) вважається відправленою Ломбардом  у момент, коли зазначена пропозиція передана в межах ІКС Ломбарду. Також, укладаючи Договір, специфікацію у новій редакції, додаток до специфікації Клієнт та Ломбард погодили, що відповідь про прийняття пропозиції укласти договір, специфікацію у новій редакції, додаток до специфікації у формі електронного документу (акцепт) вважається отриманою Ломбардом у момент, коли така відповідь отримана ІКС Ломбарду.</w:t>
      </w:r>
      <w:r w:rsidRPr="00A13898">
        <w:rPr>
          <w:rStyle w:val="a6"/>
          <w:rFonts w:eastAsia="Arial"/>
          <w:sz w:val="22"/>
          <w:szCs w:val="22"/>
        </w:rPr>
        <w:t xml:space="preserve"> </w:t>
      </w:r>
      <w:r w:rsidRPr="00A13898">
        <w:rPr>
          <w:rStyle w:val="fontstyle21"/>
          <w:lang w:val="uk-UA"/>
        </w:rPr>
        <w:t>Номер, дата та місце укладення, які зазначені в специфікації, є відповідно номером, датою та місцем укладення електронного документу між Клієнтом та Ломбардом на умовах визначених Договором.</w:t>
      </w:r>
      <w:bookmarkEnd w:id="0"/>
      <w:r w:rsidRPr="00A13898">
        <w:rPr>
          <w:rFonts w:ascii="Times New Roman" w:hAnsi="Times New Roman" w:cs="Times New Roman"/>
          <w:b/>
          <w:bCs/>
          <w:color w:val="1F1F1F"/>
          <w:lang w:val="uk-UA"/>
        </w:rPr>
        <w:t xml:space="preserve"> </w:t>
      </w:r>
      <w:r w:rsidRPr="00A13898">
        <w:rPr>
          <w:rFonts w:ascii="Times New Roman" w:hAnsi="Times New Roman" w:cs="Times New Roman"/>
          <w:color w:val="1F1F1F"/>
          <w:lang w:val="uk-UA"/>
        </w:rPr>
        <w:t>Також, Клієнт та Ломбард підтверджують, що електронні документи укладені вказаним вище шляхом та підписані у порядку, визначеному Законом України «Про електронну комерцію», є таким, що за правовими наслідками прирівнюється до документів, укладених у письмовій формі.</w:t>
      </w:r>
    </w:p>
    <w:bookmarkEnd w:id="1"/>
    <w:p w14:paraId="1F2FFDE6" w14:textId="77777777" w:rsidR="009558AC" w:rsidRPr="00A13898" w:rsidRDefault="009558AC" w:rsidP="009558AC">
      <w:pPr>
        <w:spacing w:line="240" w:lineRule="auto"/>
        <w:ind w:firstLine="567"/>
        <w:jc w:val="both"/>
        <w:rPr>
          <w:rFonts w:ascii="Times New Roman" w:eastAsia="Times New Roman" w:hAnsi="Times New Roman" w:cs="Times New Roman"/>
          <w:lang w:val="uk-UA" w:eastAsia="uk-UA"/>
        </w:rPr>
      </w:pPr>
      <w:r w:rsidRPr="00A13898">
        <w:rPr>
          <w:rFonts w:ascii="Times New Roman" w:hAnsi="Times New Roman" w:cs="Times New Roman"/>
          <w:lang w:val="uk-UA"/>
        </w:rPr>
        <w:t xml:space="preserve">2.3. </w:t>
      </w:r>
      <w:r w:rsidRPr="00A13898">
        <w:rPr>
          <w:rFonts w:ascii="Times New Roman" w:eastAsia="Times New Roman" w:hAnsi="Times New Roman" w:cs="Times New Roman"/>
          <w:lang w:val="uk-UA" w:eastAsia="uk-UA"/>
        </w:rPr>
        <w:t>Порядок підписання електронних документів:</w:t>
      </w:r>
    </w:p>
    <w:p w14:paraId="0F2C1741" w14:textId="77777777" w:rsidR="009558AC" w:rsidRPr="00A13898" w:rsidRDefault="009558AC" w:rsidP="009558AC">
      <w:pPr>
        <w:spacing w:line="240" w:lineRule="auto"/>
        <w:ind w:firstLine="567"/>
        <w:jc w:val="both"/>
        <w:rPr>
          <w:rFonts w:ascii="Times New Roman" w:eastAsia="Times New Roman" w:hAnsi="Times New Roman" w:cs="Times New Roman"/>
          <w:lang w:val="uk-UA" w:eastAsia="uk-UA"/>
        </w:rPr>
      </w:pPr>
      <w:r w:rsidRPr="00A13898">
        <w:rPr>
          <w:rFonts w:ascii="Times New Roman" w:eastAsia="Times New Roman" w:hAnsi="Times New Roman" w:cs="Times New Roman"/>
          <w:lang w:val="uk-UA" w:eastAsia="uk-UA"/>
        </w:rPr>
        <w:t xml:space="preserve">- Ломбард генерує одноразовий цифровий/алфавітно-цифровий пароль і відправляє </w:t>
      </w:r>
      <w:bookmarkStart w:id="2" w:name="_Hlk193027739"/>
      <w:r w:rsidRPr="00A13898">
        <w:rPr>
          <w:rFonts w:ascii="Times New Roman" w:eastAsia="Times New Roman" w:hAnsi="Times New Roman" w:cs="Times New Roman"/>
          <w:lang w:val="uk-UA" w:eastAsia="uk-UA"/>
        </w:rPr>
        <w:t>Клієнту його Повідомленням на Основний номер мобільного телефону та посилання</w:t>
      </w:r>
      <w:r w:rsidRPr="00A13898">
        <w:rPr>
          <w:rFonts w:ascii="Times New Roman" w:eastAsia="Times New Roman" w:hAnsi="Times New Roman" w:cs="Times New Roman"/>
          <w:lang w:val="uk-UA"/>
        </w:rPr>
        <w:t>, д</w:t>
      </w:r>
      <w:r w:rsidRPr="00A13898">
        <w:rPr>
          <w:rFonts w:ascii="Times New Roman" w:eastAsia="Times New Roman" w:hAnsi="Times New Roman" w:cs="Times New Roman"/>
          <w:lang w:val="uk-UA" w:eastAsia="uk-UA"/>
        </w:rPr>
        <w:t>е Клієнт в ІКС ознайомлюється з електронним документом, як пропозицією укласти договір (оферта).</w:t>
      </w:r>
      <w:r w:rsidRPr="00A13898">
        <w:rPr>
          <w:rFonts w:ascii="Times New Roman" w:hAnsi="Times New Roman" w:cs="Times New Roman"/>
          <w:lang w:val="uk-UA"/>
        </w:rPr>
        <w:t xml:space="preserve"> Формування та направлення на ознайомлення Клієнту оферти, а також генерація та направлення Клієнту одноразового ідентифікатора є підписанням електронних документів зі сторони Ломбарду;</w:t>
      </w:r>
    </w:p>
    <w:bookmarkEnd w:id="2"/>
    <w:p w14:paraId="2984E305" w14:textId="77777777" w:rsidR="009558AC" w:rsidRPr="00A13898" w:rsidRDefault="009558AC" w:rsidP="009558AC">
      <w:pPr>
        <w:spacing w:line="240" w:lineRule="auto"/>
        <w:ind w:firstLine="567"/>
        <w:jc w:val="both"/>
        <w:rPr>
          <w:rFonts w:ascii="Times New Roman" w:eastAsia="Times New Roman" w:hAnsi="Times New Roman" w:cs="Times New Roman"/>
          <w:lang w:val="uk-UA" w:eastAsia="uk-UA"/>
        </w:rPr>
      </w:pPr>
      <w:r w:rsidRPr="00A13898">
        <w:rPr>
          <w:rFonts w:ascii="Times New Roman" w:eastAsia="Times New Roman" w:hAnsi="Times New Roman" w:cs="Times New Roman"/>
          <w:lang w:val="uk-UA" w:eastAsia="uk-UA"/>
        </w:rPr>
        <w:t>- у разі згоди Клієнта прийняти пропозицію, він передає/надсилає отриманий одноразовий цифровий/алфавітно-цифровий пароль Ломбарду</w:t>
      </w:r>
      <w:r w:rsidRPr="00A13898">
        <w:rPr>
          <w:rFonts w:ascii="Times New Roman" w:eastAsia="Times New Roman" w:hAnsi="Times New Roman" w:cs="Times New Roman"/>
          <w:lang w:val="uk-UA"/>
        </w:rPr>
        <w:t>;</w:t>
      </w:r>
    </w:p>
    <w:p w14:paraId="6A05F874" w14:textId="77777777" w:rsidR="009558AC" w:rsidRPr="00A13898" w:rsidRDefault="009558AC" w:rsidP="009558AC">
      <w:pPr>
        <w:spacing w:line="240" w:lineRule="auto"/>
        <w:ind w:firstLine="567"/>
        <w:jc w:val="both"/>
        <w:rPr>
          <w:rFonts w:ascii="Times New Roman" w:eastAsia="Times New Roman" w:hAnsi="Times New Roman" w:cs="Times New Roman"/>
          <w:lang w:val="uk-UA" w:eastAsia="uk-UA"/>
        </w:rPr>
      </w:pPr>
      <w:r w:rsidRPr="00A13898">
        <w:rPr>
          <w:rFonts w:ascii="Times New Roman" w:eastAsia="Times New Roman" w:hAnsi="Times New Roman" w:cs="Times New Roman"/>
          <w:lang w:val="uk-UA" w:eastAsia="uk-UA"/>
        </w:rPr>
        <w:t>- якщо одноразовий цифровий/алфавітно-цифровий пароль, відправлений Ломбардом на Основний номер мобільного телефону Клієнта збігається з одноразовим цифровим/алфавітно-цифровим паролем переданим/направленим</w:t>
      </w:r>
      <w:r w:rsidRPr="00A13898">
        <w:rPr>
          <w:rFonts w:ascii="Times New Roman" w:hAnsi="Times New Roman" w:cs="Times New Roman"/>
          <w:lang w:val="uk-UA"/>
        </w:rPr>
        <w:t xml:space="preserve"> </w:t>
      </w:r>
      <w:r w:rsidRPr="00A13898">
        <w:rPr>
          <w:rFonts w:ascii="Times New Roman" w:eastAsia="Times New Roman" w:hAnsi="Times New Roman" w:cs="Times New Roman"/>
          <w:lang w:val="uk-UA" w:eastAsia="uk-UA"/>
        </w:rPr>
        <w:t>Ломбардом Клієнту, вважається, що Клієнт прийняв запропоновані умови, і договір, специфікація, додаток до специфікації у формі електронного документу вважаються укладеними.</w:t>
      </w:r>
      <w:r w:rsidRPr="00A13898">
        <w:rPr>
          <w:rFonts w:ascii="Times New Roman" w:hAnsi="Times New Roman" w:cs="Times New Roman"/>
          <w:lang w:val="uk-UA"/>
        </w:rPr>
        <w:t xml:space="preserve"> Підписанням електронного документу зі сторони Клієнта є направлення Клієнтом повідомлення, що містить одноразовий ідентифікатор отриманий від Ломбарду.</w:t>
      </w:r>
    </w:p>
    <w:p w14:paraId="0219587B" w14:textId="77777777" w:rsidR="009558AC" w:rsidRPr="00A13898" w:rsidRDefault="009558AC" w:rsidP="009558AC">
      <w:pPr>
        <w:spacing w:line="240" w:lineRule="auto"/>
        <w:ind w:firstLine="567"/>
        <w:jc w:val="both"/>
        <w:rPr>
          <w:rStyle w:val="fontstyle01"/>
          <w:rFonts w:ascii="Times New Roman" w:hAnsi="Times New Roman" w:cs="Times New Roman"/>
          <w:lang w:val="uk-UA"/>
        </w:rPr>
      </w:pPr>
      <w:r w:rsidRPr="00A13898">
        <w:rPr>
          <w:rFonts w:ascii="Times New Roman" w:eastAsia="Times New Roman" w:hAnsi="Times New Roman" w:cs="Times New Roman"/>
          <w:lang w:val="uk-UA" w:eastAsia="uk-UA"/>
        </w:rPr>
        <w:t xml:space="preserve">2.4. Ломбард та Клієнт визнають наступне: </w:t>
      </w:r>
    </w:p>
    <w:p w14:paraId="21640E19" w14:textId="77777777" w:rsidR="009558AC" w:rsidRPr="00A13898" w:rsidRDefault="009558AC" w:rsidP="009558AC">
      <w:pPr>
        <w:spacing w:line="240" w:lineRule="auto"/>
        <w:ind w:firstLine="567"/>
        <w:jc w:val="both"/>
        <w:rPr>
          <w:rStyle w:val="fontstyle01"/>
          <w:rFonts w:ascii="Times New Roman" w:hAnsi="Times New Roman" w:cs="Times New Roman"/>
          <w:lang w:val="uk-UA"/>
        </w:rPr>
      </w:pPr>
      <w:r w:rsidRPr="00A13898">
        <w:rPr>
          <w:rStyle w:val="fontstyle01"/>
          <w:rFonts w:ascii="Times New Roman" w:hAnsi="Times New Roman" w:cs="Times New Roman"/>
          <w:lang w:val="uk-UA"/>
        </w:rPr>
        <w:t>- у всіх відносинах між Ломбардом та Клієнтом в якості підпису Клієнта буде використовуватись електронний підпис одноразовим ідентифікатором</w:t>
      </w:r>
      <w:r w:rsidRPr="00A13898">
        <w:rPr>
          <w:rStyle w:val="fontstyle21"/>
          <w:lang w:val="uk-UA"/>
        </w:rPr>
        <w:t xml:space="preserve">, </w:t>
      </w:r>
      <w:r w:rsidRPr="00A13898">
        <w:rPr>
          <w:rStyle w:val="fontstyle01"/>
          <w:rFonts w:ascii="Times New Roman" w:hAnsi="Times New Roman" w:cs="Times New Roman"/>
          <w:lang w:val="uk-UA"/>
        </w:rPr>
        <w:t xml:space="preserve">відповідно до </w:t>
      </w:r>
      <w:r w:rsidRPr="00A13898">
        <w:rPr>
          <w:rFonts w:ascii="Times New Roman" w:hAnsi="Times New Roman" w:cs="Times New Roman"/>
          <w:lang w:val="uk-UA"/>
        </w:rPr>
        <w:t xml:space="preserve">Основних правил </w:t>
      </w:r>
      <w:r w:rsidRPr="00A13898">
        <w:rPr>
          <w:rStyle w:val="fontstyle01"/>
          <w:rFonts w:ascii="Times New Roman" w:hAnsi="Times New Roman" w:cs="Times New Roman"/>
          <w:lang w:val="uk-UA"/>
        </w:rPr>
        <w:t xml:space="preserve">та Закону України </w:t>
      </w:r>
      <w:r w:rsidRPr="00A13898">
        <w:rPr>
          <w:rStyle w:val="fontstyle21"/>
          <w:lang w:val="uk-UA"/>
        </w:rPr>
        <w:t>«</w:t>
      </w:r>
      <w:r w:rsidRPr="00A13898">
        <w:rPr>
          <w:rStyle w:val="fontstyle01"/>
          <w:rFonts w:ascii="Times New Roman" w:hAnsi="Times New Roman" w:cs="Times New Roman"/>
          <w:lang w:val="uk-UA"/>
        </w:rPr>
        <w:t>Про електронну комерцію</w:t>
      </w:r>
      <w:r w:rsidRPr="00A13898">
        <w:rPr>
          <w:rStyle w:val="fontstyle21"/>
          <w:lang w:val="uk-UA"/>
        </w:rPr>
        <w:t xml:space="preserve">», </w:t>
      </w:r>
      <w:r w:rsidRPr="00A13898">
        <w:rPr>
          <w:rStyle w:val="fontstyle01"/>
          <w:rFonts w:ascii="Times New Roman" w:hAnsi="Times New Roman" w:cs="Times New Roman"/>
          <w:lang w:val="uk-UA"/>
        </w:rPr>
        <w:t>що має таку саму юридичну силу як і власноручний підпис;</w:t>
      </w:r>
    </w:p>
    <w:p w14:paraId="167D9D65" w14:textId="77777777" w:rsidR="009558AC" w:rsidRPr="00A13898" w:rsidRDefault="009558AC" w:rsidP="009558AC">
      <w:pPr>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одноразовий ідентифікатор у вигляді одноразового цифрового/алфавітно-цифрового паролю є електронним підписом Клієнта;</w:t>
      </w:r>
    </w:p>
    <w:p w14:paraId="6C0BDAAB" w14:textId="77777777" w:rsidR="009558AC" w:rsidRPr="00A13898" w:rsidRDefault="009558AC" w:rsidP="009558AC">
      <w:pPr>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електронні документи/повідомлення (пропозиції щодо внесення змін до електронного договору та відповіді на них) вважаються відправленим та/або отриманими Ломбардом у момент, </w:t>
      </w:r>
      <w:r w:rsidRPr="00A13898">
        <w:rPr>
          <w:rFonts w:ascii="Times New Roman" w:hAnsi="Times New Roman" w:cs="Times New Roman"/>
          <w:lang w:val="uk-UA"/>
        </w:rPr>
        <w:lastRenderedPageBreak/>
        <w:t xml:space="preserve">коли така пропозиція передана в межах ІКС Ломбарду та/або коли така відповідь отримана ІКС Ломбарду. </w:t>
      </w:r>
    </w:p>
    <w:p w14:paraId="1DD0CE0E" w14:textId="77777777" w:rsidR="009558AC" w:rsidRPr="00A13898" w:rsidRDefault="009558AC" w:rsidP="009558AC">
      <w:pPr>
        <w:spacing w:line="240" w:lineRule="auto"/>
        <w:ind w:firstLine="567"/>
        <w:jc w:val="both"/>
        <w:rPr>
          <w:rFonts w:ascii="Times New Roman" w:eastAsia="Times New Roman" w:hAnsi="Times New Roman" w:cs="Times New Roman"/>
          <w:b/>
          <w:bCs/>
          <w:i/>
          <w:iCs/>
          <w:lang w:val="uk-UA" w:eastAsia="uk-UA"/>
        </w:rPr>
      </w:pPr>
      <w:r w:rsidRPr="00A13898">
        <w:rPr>
          <w:rFonts w:ascii="Times New Roman" w:eastAsia="Times New Roman" w:hAnsi="Times New Roman" w:cs="Times New Roman"/>
          <w:lang w:val="uk-UA" w:eastAsia="uk-UA"/>
        </w:rPr>
        <w:t xml:space="preserve">2.5. Перевірка одноразового цифрового/алфавітно-цифрового пароля та перевірка Клієнта здійснюється з використанням програмно-технічних засобів Ломбарду. </w:t>
      </w:r>
    </w:p>
    <w:p w14:paraId="6E7DB358" w14:textId="77777777" w:rsidR="009558AC" w:rsidRPr="00A13898" w:rsidRDefault="009558AC" w:rsidP="009558AC">
      <w:pPr>
        <w:spacing w:line="240" w:lineRule="auto"/>
        <w:ind w:firstLine="567"/>
        <w:jc w:val="both"/>
        <w:rPr>
          <w:rFonts w:ascii="Times New Roman" w:eastAsia="Times New Roman" w:hAnsi="Times New Roman" w:cs="Times New Roman"/>
          <w:lang w:val="uk-UA" w:eastAsia="uk-UA"/>
        </w:rPr>
      </w:pPr>
      <w:r w:rsidRPr="00A13898">
        <w:rPr>
          <w:rFonts w:ascii="Times New Roman" w:eastAsia="Times New Roman" w:hAnsi="Times New Roman" w:cs="Times New Roman"/>
          <w:lang w:val="uk-UA" w:eastAsia="uk-UA"/>
        </w:rPr>
        <w:t>2.6. У разі негативного результату перевірки та/або, якщо паролі не збігаються, Ломбард відмовляє Клієнту в прийманні електронного документа.</w:t>
      </w:r>
    </w:p>
    <w:p w14:paraId="67562303"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2.7. Зміст та факт вчинення фінансової операції підтверджується підписаними Клієнтом електронними документами або їх копіями на паперових носіях та </w:t>
      </w:r>
      <w:r w:rsidRPr="00A13898">
        <w:rPr>
          <w:rFonts w:ascii="Times New Roman" w:hAnsi="Times New Roman" w:cs="Times New Roman"/>
          <w:shd w:val="clear" w:color="auto" w:fill="FFFFFF"/>
          <w:lang w:val="uk-UA"/>
        </w:rPr>
        <w:t>в електронному файлі (</w:t>
      </w:r>
      <w:proofErr w:type="spellStart"/>
      <w:r w:rsidRPr="00A13898">
        <w:rPr>
          <w:rFonts w:ascii="Times New Roman" w:hAnsi="Times New Roman" w:cs="Times New Roman"/>
          <w:shd w:val="clear" w:color="auto" w:fill="FFFFFF"/>
          <w:lang w:val="uk-UA"/>
        </w:rPr>
        <w:t>Log</w:t>
      </w:r>
      <w:proofErr w:type="spellEnd"/>
      <w:r w:rsidRPr="00A13898">
        <w:rPr>
          <w:rFonts w:ascii="Times New Roman" w:hAnsi="Times New Roman" w:cs="Times New Roman"/>
          <w:shd w:val="clear" w:color="auto" w:fill="FFFFFF"/>
          <w:lang w:val="uk-UA"/>
        </w:rPr>
        <w:t xml:space="preserve"> </w:t>
      </w:r>
      <w:proofErr w:type="spellStart"/>
      <w:r w:rsidRPr="00A13898">
        <w:rPr>
          <w:rFonts w:ascii="Times New Roman" w:hAnsi="Times New Roman" w:cs="Times New Roman"/>
          <w:shd w:val="clear" w:color="auto" w:fill="FFFFFF"/>
          <w:lang w:val="uk-UA"/>
        </w:rPr>
        <w:t>file</w:t>
      </w:r>
      <w:proofErr w:type="spellEnd"/>
      <w:r w:rsidRPr="00A13898">
        <w:rPr>
          <w:rFonts w:ascii="Times New Roman" w:hAnsi="Times New Roman" w:cs="Times New Roman"/>
          <w:lang w:val="uk-UA"/>
        </w:rPr>
        <w:t>) в інформаційно-комунікаційній системі Ломбарду, що є письмовими доказами, а допустимість таких доказів не може заперечуватись згідно матеріального та процесуального законодавства України.</w:t>
      </w:r>
    </w:p>
    <w:p w14:paraId="6E8A2798" w14:textId="77777777" w:rsidR="009558AC" w:rsidRPr="00A13898" w:rsidRDefault="009558AC" w:rsidP="009558AC">
      <w:pPr>
        <w:spacing w:line="240" w:lineRule="auto"/>
        <w:ind w:firstLine="567"/>
        <w:jc w:val="both"/>
        <w:rPr>
          <w:rFonts w:ascii="Times New Roman" w:eastAsia="Times New Roman" w:hAnsi="Times New Roman" w:cs="Times New Roman"/>
          <w:lang w:val="uk-UA" w:eastAsia="uk-UA"/>
        </w:rPr>
      </w:pPr>
      <w:r w:rsidRPr="00A13898">
        <w:rPr>
          <w:rFonts w:ascii="Times New Roman" w:eastAsia="Times New Roman" w:hAnsi="Times New Roman" w:cs="Times New Roman"/>
          <w:lang w:val="uk-UA" w:eastAsia="uk-UA"/>
        </w:rPr>
        <w:t>2.8. Укладені Клієнтом та Ломбардом електронні документи (договір, специфікація, додаток до специфікації) зберігаються Ломбардом в електронному вигляді в обліково-</w:t>
      </w:r>
      <w:proofErr w:type="spellStart"/>
      <w:r w:rsidRPr="00A13898">
        <w:rPr>
          <w:rFonts w:ascii="Times New Roman" w:eastAsia="Times New Roman" w:hAnsi="Times New Roman" w:cs="Times New Roman"/>
          <w:lang w:val="uk-UA" w:eastAsia="uk-UA"/>
        </w:rPr>
        <w:t>реєструючій</w:t>
      </w:r>
      <w:proofErr w:type="spellEnd"/>
      <w:r w:rsidRPr="00A13898">
        <w:rPr>
          <w:rFonts w:ascii="Times New Roman" w:eastAsia="Times New Roman" w:hAnsi="Times New Roman" w:cs="Times New Roman"/>
          <w:lang w:val="uk-UA" w:eastAsia="uk-UA"/>
        </w:rPr>
        <w:t xml:space="preserve"> системі. Електронний документ надається/надсилається Клієнту Повідомленням на Основним номер телефону, яке містить посилання</w:t>
      </w:r>
      <w:r w:rsidRPr="00A13898">
        <w:rPr>
          <w:rFonts w:ascii="Times New Roman" w:eastAsia="Times New Roman" w:hAnsi="Times New Roman" w:cs="Times New Roman"/>
          <w:lang w:val="uk-UA"/>
        </w:rPr>
        <w:t>, де відображається в ІТС електронний документ Клієнта</w:t>
      </w:r>
      <w:r w:rsidRPr="00A13898">
        <w:rPr>
          <w:rFonts w:ascii="Times New Roman" w:eastAsia="Times New Roman" w:hAnsi="Times New Roman" w:cs="Times New Roman"/>
          <w:lang w:val="uk-UA" w:eastAsia="uk-UA"/>
        </w:rPr>
        <w:t xml:space="preserve">, або відображаються в особистому кабінеті або у мобільному додатку. </w:t>
      </w:r>
    </w:p>
    <w:p w14:paraId="451DD593" w14:textId="77777777" w:rsidR="009558AC" w:rsidRPr="00A13898" w:rsidRDefault="009558AC" w:rsidP="009558AC">
      <w:pPr>
        <w:spacing w:line="240" w:lineRule="auto"/>
        <w:ind w:firstLine="567"/>
        <w:jc w:val="both"/>
        <w:rPr>
          <w:rFonts w:ascii="Times New Roman" w:eastAsia="Times New Roman" w:hAnsi="Times New Roman" w:cs="Times New Roman"/>
          <w:lang w:val="uk-UA" w:eastAsia="uk-UA"/>
        </w:rPr>
      </w:pPr>
      <w:r w:rsidRPr="00A13898">
        <w:rPr>
          <w:rFonts w:ascii="Times New Roman" w:eastAsia="Times New Roman" w:hAnsi="Times New Roman" w:cs="Times New Roman"/>
          <w:lang w:val="uk-UA" w:eastAsia="uk-UA"/>
        </w:rPr>
        <w:t xml:space="preserve">Електронні документи повторно надсилаються Клієнту на його письмовий запит/заяву </w:t>
      </w:r>
      <w:r w:rsidRPr="00A13898">
        <w:rPr>
          <w:rFonts w:ascii="Times New Roman" w:eastAsia="Times New Roman" w:hAnsi="Times New Roman" w:cs="Times New Roman"/>
          <w:shd w:val="clear" w:color="auto" w:fill="FFFFFF"/>
          <w:lang w:val="uk-UA" w:eastAsia="uk-UA"/>
        </w:rPr>
        <w:t xml:space="preserve">на зазначену ним адресу (електронну, поштову), або шляхом направлення та відображення в особистому кабінеті Клієнта, або у застосунку, або надаються Клієнту безпосередньо у відокремленому підрозділі </w:t>
      </w:r>
      <w:r w:rsidRPr="00A13898">
        <w:rPr>
          <w:rFonts w:ascii="Times New Roman" w:eastAsia="Times New Roman" w:hAnsi="Times New Roman" w:cs="Times New Roman"/>
          <w:lang w:val="uk-UA" w:eastAsia="uk-UA"/>
        </w:rPr>
        <w:t xml:space="preserve"> за його особистим зверненням. Паперові копії з електронних документів надаються Ломбардом Клієнту на його письмовий запит. </w:t>
      </w:r>
      <w:r w:rsidRPr="00A13898">
        <w:rPr>
          <w:rFonts w:ascii="Times New Roman" w:eastAsia="Times New Roman" w:hAnsi="Times New Roman" w:cs="Times New Roman"/>
          <w:shd w:val="clear" w:color="auto" w:fill="FFFFFF"/>
          <w:lang w:val="uk-UA" w:eastAsia="uk-UA"/>
        </w:rPr>
        <w:t>Клієнт підтверджує, що визначені способи надання вказаних в даному пункті примірників документів</w:t>
      </w:r>
      <w:r w:rsidRPr="00A13898">
        <w:rPr>
          <w:rFonts w:ascii="Times New Roman" w:eastAsia="Times New Roman" w:hAnsi="Times New Roman" w:cs="Times New Roman"/>
          <w:lang w:val="uk-UA" w:eastAsia="uk-UA"/>
        </w:rPr>
        <w:t xml:space="preserve">, </w:t>
      </w:r>
      <w:r w:rsidRPr="00A13898">
        <w:rPr>
          <w:rFonts w:ascii="Times New Roman" w:eastAsia="Times New Roman" w:hAnsi="Times New Roman" w:cs="Times New Roman"/>
          <w:shd w:val="clear" w:color="auto" w:fill="FFFFFF"/>
          <w:lang w:val="uk-UA" w:eastAsia="uk-UA"/>
        </w:rPr>
        <w:t xml:space="preserve">відповідають його волевиявленню. </w:t>
      </w:r>
    </w:p>
    <w:p w14:paraId="24973CD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 Ломбард має право відмовити у видачі Кредиту в порядку дистанційного обслуговування в наступних випадках, зокрема, але не виключно:</w:t>
      </w:r>
    </w:p>
    <w:p w14:paraId="59061F81"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2.9.1.   негативний результат ідентифікації Клієнта – наявність будь-яких сумнівів в особі Клієнта, що звернулась за отриманням Кредиту дистанційно;</w:t>
      </w:r>
    </w:p>
    <w:p w14:paraId="5AF38D6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2.9.2.   за наявності обставин, що можуть свідчити про незаконне використання БПК;</w:t>
      </w:r>
    </w:p>
    <w:p w14:paraId="4C856836"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2.9.3. за наявності повідомлення Клієнта про те, що відомості та засоби, які використовуються для ідентифікації Клієнта вибули з-під його володіння чи контролю, або стали відомими чи доступними іншим особам і є ймовірність їх використання іншими особами з метою отримання несанкціонованого Клієнтом дистанційного обслуговування;</w:t>
      </w:r>
    </w:p>
    <w:p w14:paraId="34FBC2C0"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2.9.4. з метою попередження можливого шахрайства, будь-яких незаконних або непогоджених з Банком чи Ломбардом дій з використання БПК;</w:t>
      </w:r>
    </w:p>
    <w:p w14:paraId="396AFF24"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2.9.5. неналежної роботи телефонного зв’язку, неможливості отримання SMS-повідомлень на зареєстрований в ІКС номер телефону Клієнта;</w:t>
      </w:r>
    </w:p>
    <w:p w14:paraId="58CAD52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2.9.6. замовлення Клієнтом суми меншої або більшої, ніж та, що встановлена  внутрішніми розпорядженнями Ломбарду як така, що може бути отримана в порядку дистанційного обслуговування;</w:t>
      </w:r>
    </w:p>
    <w:p w14:paraId="78611C06"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2.9.7.  збільшення ризику перевищення забезпечення Кредиту;</w:t>
      </w:r>
    </w:p>
    <w:p w14:paraId="407D1BF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2.9.8. у випадках порушення Клієнтом умов Правил, Договору, а також якщо дії Клієнта та/або довірених осіб Клієнта суперечать чинному законодавству України або можуть привести до фінансових збитків Ломбарду або Банку чи погіршення їх іміджу;</w:t>
      </w:r>
    </w:p>
    <w:p w14:paraId="1AA6FACC"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2.9.9. за наявності перешкод технічного характеру для вчинення дій по оформленню добору Кредиту.</w:t>
      </w:r>
    </w:p>
    <w:p w14:paraId="12F027B3"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2.10.  Закінчення строку дії БПК, неможливість її використання через блокування, внесення до паперового стоп-списку платіжної системи, втрату чи пошкодження тощо не є перешкодою для перерахування Кредиту на Картковий рахунок Клієнта. В такому разі Кредит вважається наданим у строк, визначений в п.3.8. цих Правил.</w:t>
      </w:r>
    </w:p>
    <w:p w14:paraId="222FAB5C" w14:textId="77777777" w:rsidR="009558AC" w:rsidRPr="00A13898" w:rsidRDefault="009558AC" w:rsidP="009558AC">
      <w:pPr>
        <w:tabs>
          <w:tab w:val="left" w:pos="851"/>
        </w:tabs>
        <w:spacing w:line="240" w:lineRule="auto"/>
        <w:ind w:firstLine="567"/>
        <w:jc w:val="both"/>
        <w:rPr>
          <w:rFonts w:ascii="Times New Roman" w:hAnsi="Times New Roman" w:cs="Times New Roman"/>
          <w:b/>
          <w:lang w:val="uk-UA"/>
        </w:rPr>
      </w:pPr>
      <w:r w:rsidRPr="00A13898">
        <w:rPr>
          <w:rFonts w:ascii="Times New Roman" w:hAnsi="Times New Roman" w:cs="Times New Roman"/>
          <w:lang w:val="uk-UA"/>
        </w:rPr>
        <w:t xml:space="preserve">2.11. Погашення Кредиту, отриманого в безготівковій формі в порядку дистанційного обслуговування  та сплата процентів за користування ним здійснюється Клієнтом в загальному порядку, передбаченому Основними правилами Ломбарду та у способи, визначені розділом 4 даних Правил. </w:t>
      </w:r>
    </w:p>
    <w:p w14:paraId="19CDBE24"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У разі прийняття негативного рішення по результату ідентифікації внаслідок втрати Клієнтом основних  ідентифікаторів  - і кодового слова, і номеру телефону, або компрометації ідентифікаторів, Клієнту необхідно звернутись до філії, у якій  здійснюється оформлення </w:t>
      </w:r>
      <w:r w:rsidRPr="00A13898">
        <w:rPr>
          <w:rFonts w:ascii="Times New Roman" w:hAnsi="Times New Roman" w:cs="Times New Roman"/>
          <w:lang w:val="uk-UA"/>
        </w:rPr>
        <w:lastRenderedPageBreak/>
        <w:t>документів з дистанційного обслуговування,  з документом, що посвідчує особу, для встановлення (зміни) ідентифікаторів.</w:t>
      </w:r>
    </w:p>
    <w:p w14:paraId="05043D21"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w:t>
      </w:r>
    </w:p>
    <w:p w14:paraId="0EA9CA7F"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b/>
          <w:bCs/>
          <w:lang w:val="uk-UA"/>
        </w:rPr>
        <w:t>3.</w:t>
      </w:r>
      <w:r w:rsidRPr="00A13898">
        <w:rPr>
          <w:rFonts w:ascii="Times New Roman" w:hAnsi="Times New Roman" w:cs="Times New Roman"/>
          <w:lang w:val="uk-UA"/>
        </w:rPr>
        <w:t xml:space="preserve"> </w:t>
      </w:r>
      <w:r w:rsidRPr="00A13898">
        <w:rPr>
          <w:rFonts w:ascii="Times New Roman" w:hAnsi="Times New Roman" w:cs="Times New Roman"/>
          <w:b/>
          <w:lang w:val="uk-UA"/>
        </w:rPr>
        <w:t xml:space="preserve">ПОРЯДОК  ОТРИМАННЯ </w:t>
      </w:r>
    </w:p>
    <w:p w14:paraId="22CA23C2"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b/>
          <w:lang w:val="uk-UA"/>
        </w:rPr>
        <w:t>ДОДАТКОВОЇ СУМИ КРЕДИТУ ДИСТАНЦІЙНО</w:t>
      </w:r>
    </w:p>
    <w:p w14:paraId="3FCA971A"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p>
    <w:p w14:paraId="5A13A12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3.1.  Обов’язковою умовою отримання додаткової суми Кредиту є сплата Клієнтом процентів за весь фактичний строк користування кредитом по Договору, по якому здійснюється отримання додаткової суми, тобто здійснення повної пролонгації, що передбачена Основними правилами. Проценти сплачуються шляхом їх утримання Ломбардом із додаткової суми Кредиту в момент перерахування Кредиту на картковий рахунок Клієнта. Відповідно, дата повернення Кредиту подовжується </w:t>
      </w:r>
      <w:proofErr w:type="spellStart"/>
      <w:r w:rsidRPr="00A13898">
        <w:rPr>
          <w:rFonts w:ascii="Times New Roman" w:hAnsi="Times New Roman" w:cs="Times New Roman"/>
          <w:lang w:val="uk-UA"/>
        </w:rPr>
        <w:t>пропорційно</w:t>
      </w:r>
      <w:proofErr w:type="spellEnd"/>
      <w:r w:rsidRPr="00A13898">
        <w:rPr>
          <w:rFonts w:ascii="Times New Roman" w:hAnsi="Times New Roman" w:cs="Times New Roman"/>
          <w:lang w:val="uk-UA"/>
        </w:rPr>
        <w:t xml:space="preserve"> кількості оплачених днів користування Кредитом. Замовляючи послугу з отримання додаткової суми Кредиту в безготівковому порядку, Клієнт тим самим погоджується на сплату процентів за попередній період у порядку, встановленому цим пунктом Правил.</w:t>
      </w:r>
    </w:p>
    <w:p w14:paraId="3E1B284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3.2. Обов‘язковою умовою замовлення отримання додаткової суми Кредиту дистанційно є попереднє внесення за ініціативи Клієнта інформації щодо БПК Клієнта до Системи (п.2.1.5 Правил).</w:t>
      </w:r>
    </w:p>
    <w:p w14:paraId="32E5A32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3.3.  Отримання додаткової суми Кредиту в рамках діючих договорів та доступної по ним суми можливе:</w:t>
      </w:r>
    </w:p>
    <w:p w14:paraId="2EB019AF" w14:textId="77777777" w:rsidR="009558AC" w:rsidRPr="00A13898" w:rsidRDefault="009558AC" w:rsidP="009558AC">
      <w:pPr>
        <w:numPr>
          <w:ilvl w:val="0"/>
          <w:numId w:val="3"/>
        </w:numPr>
        <w:tabs>
          <w:tab w:val="left" w:pos="851"/>
        </w:tabs>
        <w:spacing w:line="240" w:lineRule="auto"/>
        <w:ind w:left="0" w:firstLine="567"/>
        <w:jc w:val="both"/>
        <w:rPr>
          <w:rFonts w:ascii="Times New Roman" w:hAnsi="Times New Roman" w:cs="Times New Roman"/>
          <w:lang w:val="uk-UA"/>
        </w:rPr>
      </w:pPr>
      <w:r w:rsidRPr="00A13898">
        <w:rPr>
          <w:rFonts w:ascii="Times New Roman" w:hAnsi="Times New Roman" w:cs="Times New Roman"/>
          <w:lang w:val="uk-UA"/>
        </w:rPr>
        <w:t>через особистий кабінет або застосунок;</w:t>
      </w:r>
    </w:p>
    <w:p w14:paraId="34D6093E" w14:textId="77777777" w:rsidR="009558AC" w:rsidRPr="00A13898" w:rsidRDefault="009558AC" w:rsidP="009558AC">
      <w:pPr>
        <w:numPr>
          <w:ilvl w:val="0"/>
          <w:numId w:val="3"/>
        </w:numPr>
        <w:tabs>
          <w:tab w:val="left" w:pos="851"/>
        </w:tabs>
        <w:spacing w:line="240" w:lineRule="auto"/>
        <w:ind w:left="0" w:firstLine="567"/>
        <w:jc w:val="both"/>
        <w:rPr>
          <w:rFonts w:ascii="Times New Roman" w:hAnsi="Times New Roman" w:cs="Times New Roman"/>
          <w:lang w:val="uk-UA"/>
        </w:rPr>
      </w:pPr>
      <w:r w:rsidRPr="00A13898">
        <w:rPr>
          <w:rFonts w:ascii="Times New Roman" w:hAnsi="Times New Roman" w:cs="Times New Roman"/>
          <w:lang w:val="uk-UA"/>
        </w:rPr>
        <w:t>через контакт-центр Ломбарду.</w:t>
      </w:r>
    </w:p>
    <w:p w14:paraId="122D71F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3.4. Для здійснення замовлення на отримання додаткової суми Кредиту по існуючому чинному Договору (чи кількома договорам) через контакт-центр, Клієнту необхідно подзвонити у контакт-центр Ломбарду за телефоном: </w:t>
      </w:r>
      <w:r w:rsidRPr="00A13898">
        <w:rPr>
          <w:rFonts w:ascii="Times New Roman" w:hAnsi="Times New Roman" w:cs="Times New Roman"/>
          <w:b/>
          <w:lang w:val="uk-UA"/>
        </w:rPr>
        <w:t>0-800-500-555</w:t>
      </w:r>
      <w:r w:rsidRPr="00A13898">
        <w:rPr>
          <w:rFonts w:ascii="Times New Roman" w:hAnsi="Times New Roman" w:cs="Times New Roman"/>
          <w:lang w:val="uk-UA"/>
        </w:rPr>
        <w:t xml:space="preserve"> та пройти процедуру ідентифікації.</w:t>
      </w:r>
    </w:p>
    <w:p w14:paraId="747A7795"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3.5. Процедура ідентифікації полягає в наступному:</w:t>
      </w:r>
    </w:p>
    <w:p w14:paraId="194A8153"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а) здійснення Клієнтом дзвінка у контакт-центр Ломбарду виключно із Основного номеру мобільного телефону. </w:t>
      </w:r>
    </w:p>
    <w:p w14:paraId="5A4FF9BC"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б) після з’єднання з оператором контакт-центру Ломбарду Клієнт зобов’язаний: назвати свої прізвище, ім’я, по батькові, дату народження, чотири перших та чотири останніх цифри номеру зареєстрованої в ІКС БПК, і слово-пароль.</w:t>
      </w:r>
      <w:r w:rsidRPr="00A13898">
        <w:rPr>
          <w:rFonts w:ascii="Times New Roman" w:hAnsi="Times New Roman" w:cs="Times New Roman"/>
          <w:lang w:val="uk-UA"/>
        </w:rPr>
        <w:tab/>
      </w:r>
    </w:p>
    <w:p w14:paraId="492C7E0F"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в) додатково оператор може впевнитись в особі Клієнта, отримавши від нього правильні відповіді на  запитання щодо іншої інформації про Клієнта, що міститься в ІКС, скориставшись допоміжними ідентифікаторами, як то: паспортні дані, кредитна історія тощо.</w:t>
      </w:r>
    </w:p>
    <w:p w14:paraId="4AECDA58"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Позитивним результатом ідентифікації є встановлення оператором повного співпадіння вищевказаної інформації, повідомленої Клієнтом, з відповідною ідентифікуючою інформацією про Клієнта, що міститься  в ІКС.</w:t>
      </w:r>
    </w:p>
    <w:p w14:paraId="7B813416"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Оператор має право відмовити в оформленні операції з дистанційного обслуговування у разі виникнення сумнівів в особі Клієнта.</w:t>
      </w:r>
    </w:p>
    <w:p w14:paraId="26B8333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3.6.  У разі отримання позитивного результату ідентифікації Клієнта, Оператор після аналізу умов укладеного/</w:t>
      </w:r>
      <w:proofErr w:type="spellStart"/>
      <w:r w:rsidRPr="00A13898">
        <w:rPr>
          <w:rFonts w:ascii="Times New Roman" w:hAnsi="Times New Roman" w:cs="Times New Roman"/>
          <w:lang w:val="uk-UA"/>
        </w:rPr>
        <w:t>их</w:t>
      </w:r>
      <w:proofErr w:type="spellEnd"/>
      <w:r w:rsidRPr="00A13898">
        <w:rPr>
          <w:rFonts w:ascii="Times New Roman" w:hAnsi="Times New Roman" w:cs="Times New Roman"/>
          <w:lang w:val="uk-UA"/>
        </w:rPr>
        <w:t xml:space="preserve"> Клієнтом договору/</w:t>
      </w:r>
      <w:proofErr w:type="spellStart"/>
      <w:r w:rsidRPr="00A13898">
        <w:rPr>
          <w:rFonts w:ascii="Times New Roman" w:hAnsi="Times New Roman" w:cs="Times New Roman"/>
          <w:lang w:val="uk-UA"/>
        </w:rPr>
        <w:t>ів</w:t>
      </w:r>
      <w:proofErr w:type="spellEnd"/>
      <w:r w:rsidRPr="00A13898">
        <w:rPr>
          <w:rFonts w:ascii="Times New Roman" w:hAnsi="Times New Roman" w:cs="Times New Roman"/>
          <w:lang w:val="uk-UA"/>
        </w:rPr>
        <w:t xml:space="preserve"> та кредитної історії повідомляє Клієнту суму кредиту, яку можна отримати додатково в межах укладеного/</w:t>
      </w:r>
      <w:proofErr w:type="spellStart"/>
      <w:r w:rsidRPr="00A13898">
        <w:rPr>
          <w:rFonts w:ascii="Times New Roman" w:hAnsi="Times New Roman" w:cs="Times New Roman"/>
          <w:lang w:val="uk-UA"/>
        </w:rPr>
        <w:t>их</w:t>
      </w:r>
      <w:proofErr w:type="spellEnd"/>
      <w:r w:rsidRPr="00A13898">
        <w:rPr>
          <w:rFonts w:ascii="Times New Roman" w:hAnsi="Times New Roman" w:cs="Times New Roman"/>
          <w:lang w:val="uk-UA"/>
        </w:rPr>
        <w:t xml:space="preserve"> договору/</w:t>
      </w:r>
      <w:proofErr w:type="spellStart"/>
      <w:r w:rsidRPr="00A13898">
        <w:rPr>
          <w:rFonts w:ascii="Times New Roman" w:hAnsi="Times New Roman" w:cs="Times New Roman"/>
          <w:lang w:val="uk-UA"/>
        </w:rPr>
        <w:t>ів</w:t>
      </w:r>
      <w:proofErr w:type="spellEnd"/>
      <w:r w:rsidRPr="00A13898">
        <w:rPr>
          <w:rFonts w:ascii="Times New Roman" w:hAnsi="Times New Roman" w:cs="Times New Roman"/>
          <w:lang w:val="uk-UA"/>
        </w:rPr>
        <w:t xml:space="preserve"> та наданого забезпечення – застави. </w:t>
      </w:r>
    </w:p>
    <w:p w14:paraId="0390BAB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У разі наявності у Клієнта кількох Договорів, по яких можна здійснити добір, Клієнт обирає договір (чи договори), по якому (яких) буде отримувати додаткову суму Кредиту.   </w:t>
      </w:r>
    </w:p>
    <w:p w14:paraId="6258B9A1"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Після повідомлення Клієнтом по якому/</w:t>
      </w:r>
      <w:proofErr w:type="spellStart"/>
      <w:r w:rsidRPr="00A13898">
        <w:rPr>
          <w:rFonts w:ascii="Times New Roman" w:hAnsi="Times New Roman" w:cs="Times New Roman"/>
          <w:lang w:val="uk-UA"/>
        </w:rPr>
        <w:t>им</w:t>
      </w:r>
      <w:proofErr w:type="spellEnd"/>
      <w:r w:rsidRPr="00A13898">
        <w:rPr>
          <w:rFonts w:ascii="Times New Roman" w:hAnsi="Times New Roman" w:cs="Times New Roman"/>
          <w:lang w:val="uk-UA"/>
        </w:rPr>
        <w:t xml:space="preserve"> договору/</w:t>
      </w:r>
      <w:proofErr w:type="spellStart"/>
      <w:r w:rsidRPr="00A13898">
        <w:rPr>
          <w:rFonts w:ascii="Times New Roman" w:hAnsi="Times New Roman" w:cs="Times New Roman"/>
          <w:lang w:val="uk-UA"/>
        </w:rPr>
        <w:t>ам</w:t>
      </w:r>
      <w:proofErr w:type="spellEnd"/>
      <w:r w:rsidRPr="00A13898">
        <w:rPr>
          <w:rFonts w:ascii="Times New Roman" w:hAnsi="Times New Roman" w:cs="Times New Roman"/>
          <w:lang w:val="uk-UA"/>
        </w:rPr>
        <w:t xml:space="preserve"> він бажає отримати додаткову суму Кредиту, Оператор вносить в ІКС наступну інформацію: номер договору/</w:t>
      </w:r>
      <w:proofErr w:type="spellStart"/>
      <w:r w:rsidRPr="00A13898">
        <w:rPr>
          <w:rFonts w:ascii="Times New Roman" w:hAnsi="Times New Roman" w:cs="Times New Roman"/>
          <w:lang w:val="uk-UA"/>
        </w:rPr>
        <w:t>ів</w:t>
      </w:r>
      <w:proofErr w:type="spellEnd"/>
      <w:r w:rsidRPr="00A13898">
        <w:rPr>
          <w:rFonts w:ascii="Times New Roman" w:hAnsi="Times New Roman" w:cs="Times New Roman"/>
          <w:lang w:val="uk-UA"/>
        </w:rPr>
        <w:t xml:space="preserve">, суму Кредиту (суму добору по Кредиту), фіксує автоматично розраховані: суму процентів, які будуть утримані за фактичний строк користування Кредитом як умову добору, суму (за вирахуванням процентів), що буде перерахована на картку клієнту, дату повернення Кредиту та суму всіх зобов’язань Клієнта по Договору на дату повернення Кредиту.  </w:t>
      </w:r>
    </w:p>
    <w:p w14:paraId="00D62E95"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eastAsia="Times New Roman" w:hAnsi="Times New Roman" w:cs="Times New Roman"/>
          <w:lang w:val="uk-UA" w:eastAsia="uk-UA"/>
        </w:rPr>
        <w:t>Далі, Оператор надсилає Клієнту на Основний номер мобільного телефону, Повідомлення, яке містить посилання</w:t>
      </w:r>
      <w:r w:rsidRPr="00A13898">
        <w:rPr>
          <w:rFonts w:ascii="Times New Roman" w:eastAsia="Times New Roman" w:hAnsi="Times New Roman" w:cs="Times New Roman"/>
          <w:lang w:val="uk-UA"/>
        </w:rPr>
        <w:t>, де в ІКС відображається електронний документ Клієнта</w:t>
      </w:r>
      <w:r w:rsidRPr="00A13898">
        <w:rPr>
          <w:rFonts w:ascii="Times New Roman" w:eastAsia="Times New Roman" w:hAnsi="Times New Roman" w:cs="Times New Roman"/>
          <w:lang w:val="uk-UA" w:eastAsia="uk-UA"/>
        </w:rPr>
        <w:t xml:space="preserve"> </w:t>
      </w:r>
      <w:r w:rsidRPr="00A13898">
        <w:rPr>
          <w:rFonts w:ascii="Times New Roman" w:eastAsia="Times New Roman" w:hAnsi="Times New Roman" w:cs="Times New Roman"/>
          <w:lang w:val="uk-UA"/>
        </w:rPr>
        <w:t xml:space="preserve">(специфікацію у новій редакції) </w:t>
      </w:r>
      <w:r w:rsidRPr="00A13898">
        <w:rPr>
          <w:rFonts w:ascii="Times New Roman" w:eastAsia="Times New Roman" w:hAnsi="Times New Roman" w:cs="Times New Roman"/>
          <w:lang w:val="uk-UA" w:eastAsia="uk-UA"/>
        </w:rPr>
        <w:t xml:space="preserve">та одноразовий ідентифікатор для його підписання. Після підписання Клієнтом електронного документу, Оператор </w:t>
      </w:r>
      <w:r w:rsidRPr="00A13898">
        <w:rPr>
          <w:rFonts w:ascii="Times New Roman" w:hAnsi="Times New Roman" w:cs="Times New Roman"/>
          <w:lang w:val="uk-UA"/>
        </w:rPr>
        <w:t>засобами ІКС ініціює переказ грошових коштів з рахунку Ломбарду на картковий рахунок Клієнта.</w:t>
      </w:r>
    </w:p>
    <w:p w14:paraId="33C5BC7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lastRenderedPageBreak/>
        <w:t>3.7.  Для отримання додаткової суми Кредиту по існуючому чинному Договору (чи кількома договорам) через особистий кабінет або у застосунку, Клієнту необхідно зайти в особистий кабінет або у застосунок, обрати меню “Добір на карту”, в якому відображаються активні договори та доступна сума по Кредиту. Після чого необхідно обрати договір або договори, по якому/</w:t>
      </w:r>
      <w:proofErr w:type="spellStart"/>
      <w:r w:rsidRPr="00A13898">
        <w:rPr>
          <w:rFonts w:ascii="Times New Roman" w:hAnsi="Times New Roman" w:cs="Times New Roman"/>
          <w:lang w:val="uk-UA"/>
        </w:rPr>
        <w:t>их</w:t>
      </w:r>
      <w:proofErr w:type="spellEnd"/>
      <w:r w:rsidRPr="00A13898">
        <w:rPr>
          <w:rFonts w:ascii="Times New Roman" w:hAnsi="Times New Roman" w:cs="Times New Roman"/>
          <w:lang w:val="uk-UA"/>
        </w:rPr>
        <w:t xml:space="preserve"> буде отримуватися додаткова сума та бажану суму, в межах максимально доступної; ввести реквізити БПК та натиснути кнопку “Вивести”, ввести у відповідне вікно одноразовий ідентифікатор направлений П</w:t>
      </w:r>
      <w:r w:rsidRPr="00A13898">
        <w:rPr>
          <w:rFonts w:ascii="Times New Roman" w:eastAsia="Times New Roman" w:hAnsi="Times New Roman" w:cs="Times New Roman"/>
          <w:lang w:val="uk-UA" w:eastAsia="uk-UA"/>
        </w:rPr>
        <w:t>овідомленням</w:t>
      </w:r>
      <w:r w:rsidRPr="00A13898">
        <w:rPr>
          <w:rFonts w:ascii="Times New Roman" w:hAnsi="Times New Roman" w:cs="Times New Roman"/>
          <w:lang w:val="uk-UA"/>
        </w:rPr>
        <w:t xml:space="preserve"> на Основний номер мобільного телефону та підписати Специфікацію у новій редакції у формі електронного документу. </w:t>
      </w:r>
    </w:p>
    <w:p w14:paraId="43DC96EC"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3.8.  Кредит (додаткова сума Кредиту вважаються наданими Клієнту та проценти нараховуються на додатково отриману суму Кредиту з моменту підписання Клієнтом Специфікації у новій редакції із використанням електронного підпису одноразовим ідентифікатором», в порядку встановленому п. 2.2., 2.3. даних Правил та перерахування (списання) грошових коштів з банківського рахунку Ломбарду (незалежно від часу їх зарахування/фактичного надходження) на картковий рахунок Клієнта. Ломбард не відповідає за своєчасне зарахування грошових коштів на картковий рахунок Клієнта та не здійснює перерахунок (зменшення) процентів за користування Кредитом у випадку несвоєчасного зарахування коштів  на картковий рахунок Клієнта.</w:t>
      </w:r>
    </w:p>
    <w:p w14:paraId="0096B1B8" w14:textId="77777777" w:rsidR="009558AC" w:rsidRPr="00A13898" w:rsidRDefault="009558AC" w:rsidP="009558AC">
      <w:pPr>
        <w:tabs>
          <w:tab w:val="left" w:pos="851"/>
        </w:tabs>
        <w:spacing w:line="240" w:lineRule="auto"/>
        <w:ind w:firstLine="567"/>
        <w:jc w:val="both"/>
        <w:rPr>
          <w:rFonts w:ascii="Times New Roman" w:hAnsi="Times New Roman" w:cs="Times New Roman"/>
          <w:b/>
          <w:lang w:val="uk-UA"/>
        </w:rPr>
      </w:pPr>
    </w:p>
    <w:p w14:paraId="302C90B3" w14:textId="47935316" w:rsidR="009558AC"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b/>
          <w:lang w:val="uk-UA"/>
        </w:rPr>
        <w:t>4. ПОРЯДОК ВИКОНАННЯ ФІНАНСОВИХ ЗОБОВ’ЯЗАНЬ ДИСТАНЦІЙНО. ФОРМУВАННЯ РАХУНКІВ</w:t>
      </w:r>
    </w:p>
    <w:p w14:paraId="79E743B0" w14:textId="77777777" w:rsidR="00C76129" w:rsidRPr="00A13898" w:rsidRDefault="00C76129" w:rsidP="009558AC">
      <w:pPr>
        <w:tabs>
          <w:tab w:val="left" w:pos="851"/>
        </w:tabs>
        <w:spacing w:line="240" w:lineRule="auto"/>
        <w:ind w:firstLine="567"/>
        <w:jc w:val="center"/>
        <w:rPr>
          <w:rFonts w:ascii="Times New Roman" w:hAnsi="Times New Roman" w:cs="Times New Roman"/>
          <w:b/>
          <w:lang w:val="uk-UA"/>
        </w:rPr>
      </w:pPr>
    </w:p>
    <w:p w14:paraId="38B7E6F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4.1. Клієнту надається можливість виконати свої фінансові зобов’язання зі сплати процентів за користування кредитом та тіла Кредиту повністю або частково, </w:t>
      </w:r>
      <w:proofErr w:type="spellStart"/>
      <w:r w:rsidRPr="00A13898">
        <w:rPr>
          <w:rFonts w:ascii="Times New Roman" w:hAnsi="Times New Roman" w:cs="Times New Roman"/>
          <w:lang w:val="uk-UA"/>
        </w:rPr>
        <w:t>on-line</w:t>
      </w:r>
      <w:proofErr w:type="spellEnd"/>
      <w:r w:rsidRPr="00A13898">
        <w:rPr>
          <w:rFonts w:ascii="Times New Roman" w:hAnsi="Times New Roman" w:cs="Times New Roman"/>
          <w:lang w:val="uk-UA"/>
        </w:rPr>
        <w:t xml:space="preserve"> - без фактичного відвідування філій Товариства за допомогою сайту www.skarb.com.ua.</w:t>
      </w:r>
    </w:p>
    <w:p w14:paraId="02255397"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4. 2. </w:t>
      </w:r>
      <w:r w:rsidRPr="00A13898">
        <w:rPr>
          <w:rFonts w:ascii="Times New Roman" w:eastAsia="Times New Roman" w:hAnsi="Times New Roman" w:cs="Times New Roman"/>
          <w:lang w:val="uk-UA"/>
        </w:rPr>
        <w:t xml:space="preserve"> </w:t>
      </w:r>
      <w:proofErr w:type="spellStart"/>
      <w:r w:rsidRPr="00A13898">
        <w:rPr>
          <w:rFonts w:ascii="Times New Roman" w:hAnsi="Times New Roman" w:cs="Times New Roman"/>
          <w:lang w:val="uk-UA"/>
        </w:rPr>
        <w:t>Оn-line</w:t>
      </w:r>
      <w:proofErr w:type="spellEnd"/>
      <w:r w:rsidRPr="00A13898">
        <w:rPr>
          <w:rFonts w:ascii="Times New Roman" w:hAnsi="Times New Roman" w:cs="Times New Roman"/>
          <w:lang w:val="uk-UA"/>
        </w:rPr>
        <w:t xml:space="preserve"> оплату може бути здійснено:</w:t>
      </w:r>
    </w:p>
    <w:p w14:paraId="6D047137"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через особистий кабінет, зареєструвавшись на сайті </w:t>
      </w:r>
      <w:hyperlink r:id="rId7" w:history="1">
        <w:r w:rsidRPr="00A13898">
          <w:rPr>
            <w:rStyle w:val="a9"/>
            <w:rFonts w:ascii="Times New Roman" w:hAnsi="Times New Roman" w:cs="Times New Roman"/>
            <w:lang w:val="uk-UA"/>
          </w:rPr>
          <w:t>www.skarb.com.ua</w:t>
        </w:r>
      </w:hyperlink>
      <w:r w:rsidRPr="00A13898">
        <w:rPr>
          <w:rFonts w:ascii="Times New Roman" w:hAnsi="Times New Roman" w:cs="Times New Roman"/>
          <w:lang w:val="uk-UA"/>
        </w:rPr>
        <w:t>;</w:t>
      </w:r>
    </w:p>
    <w:p w14:paraId="5E782F03"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у застосунку;</w:t>
      </w:r>
    </w:p>
    <w:p w14:paraId="43B06360"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на сайті </w:t>
      </w:r>
      <w:hyperlink r:id="rId8" w:history="1">
        <w:r w:rsidRPr="00A13898">
          <w:rPr>
            <w:rStyle w:val="a9"/>
            <w:rFonts w:ascii="Times New Roman" w:hAnsi="Times New Roman" w:cs="Times New Roman"/>
            <w:lang w:val="uk-UA"/>
          </w:rPr>
          <w:t>www.skarb.com.ua</w:t>
        </w:r>
      </w:hyperlink>
      <w:r w:rsidRPr="00A13898">
        <w:rPr>
          <w:rFonts w:ascii="Times New Roman" w:hAnsi="Times New Roman" w:cs="Times New Roman"/>
          <w:lang w:val="uk-UA"/>
        </w:rPr>
        <w:t xml:space="preserve">, без реєстрації особистого кабінету, шляхом введення ID та CS. </w:t>
      </w:r>
    </w:p>
    <w:p w14:paraId="60E1392F" w14:textId="77777777" w:rsidR="009558AC" w:rsidRPr="00A13898" w:rsidRDefault="009558AC" w:rsidP="009558AC">
      <w:pPr>
        <w:tabs>
          <w:tab w:val="left" w:pos="851"/>
        </w:tabs>
        <w:spacing w:line="240" w:lineRule="auto"/>
        <w:ind w:firstLine="567"/>
        <w:jc w:val="both"/>
        <w:rPr>
          <w:rFonts w:ascii="Times New Roman" w:eastAsia="Times New Roman" w:hAnsi="Times New Roman" w:cs="Times New Roman"/>
          <w:lang w:val="uk-UA"/>
        </w:rPr>
      </w:pPr>
      <w:r w:rsidRPr="00A13898">
        <w:rPr>
          <w:rFonts w:ascii="Times New Roman" w:hAnsi="Times New Roman" w:cs="Times New Roman"/>
          <w:lang w:val="uk-UA"/>
        </w:rPr>
        <w:t xml:space="preserve">4.3. При здійсненні </w:t>
      </w:r>
      <w:proofErr w:type="spellStart"/>
      <w:r w:rsidRPr="00A13898">
        <w:rPr>
          <w:rFonts w:ascii="Times New Roman" w:hAnsi="Times New Roman" w:cs="Times New Roman"/>
          <w:lang w:val="uk-UA"/>
        </w:rPr>
        <w:t>on-line</w:t>
      </w:r>
      <w:proofErr w:type="spellEnd"/>
      <w:r w:rsidRPr="00A13898">
        <w:rPr>
          <w:rFonts w:ascii="Times New Roman" w:hAnsi="Times New Roman" w:cs="Times New Roman"/>
          <w:lang w:val="uk-UA"/>
        </w:rPr>
        <w:t xml:space="preserve"> оплати на сайті </w:t>
      </w:r>
      <w:hyperlink r:id="rId9" w:history="1">
        <w:r w:rsidRPr="00A13898">
          <w:rPr>
            <w:rStyle w:val="a9"/>
            <w:rFonts w:ascii="Times New Roman" w:hAnsi="Times New Roman" w:cs="Times New Roman"/>
            <w:lang w:val="uk-UA"/>
          </w:rPr>
          <w:t>www.skarb.com.ua</w:t>
        </w:r>
      </w:hyperlink>
      <w:r w:rsidRPr="00A13898">
        <w:rPr>
          <w:rFonts w:ascii="Times New Roman" w:hAnsi="Times New Roman" w:cs="Times New Roman"/>
          <w:lang w:val="uk-UA"/>
        </w:rPr>
        <w:t>, без реєстрації особистого кабінету, шляхом введення ID та CS, Клієнту надсилається на Основний номер мобільного телефону П</w:t>
      </w:r>
      <w:r w:rsidRPr="00A13898">
        <w:rPr>
          <w:rFonts w:ascii="Times New Roman" w:eastAsia="Times New Roman" w:hAnsi="Times New Roman" w:cs="Times New Roman"/>
          <w:lang w:val="uk-UA" w:eastAsia="uk-UA"/>
        </w:rPr>
        <w:t>овідомлення</w:t>
      </w:r>
      <w:r w:rsidRPr="00A13898">
        <w:rPr>
          <w:rFonts w:ascii="Times New Roman" w:hAnsi="Times New Roman" w:cs="Times New Roman"/>
          <w:lang w:val="uk-UA"/>
        </w:rPr>
        <w:t xml:space="preserve"> з посиланням, де Клієнт в ІКС Ломбарду ознайомлюється з електронним документом, підписує його одноразовим ідентифікатором та проводить фінансову операцію повного або часткового погашення процентів за користування Кредитом або процентів та тіла Кредиту.  </w:t>
      </w:r>
    </w:p>
    <w:p w14:paraId="3B5B9BB6" w14:textId="77777777" w:rsidR="009558AC" w:rsidRPr="00A13898" w:rsidRDefault="009558AC" w:rsidP="009558AC">
      <w:pPr>
        <w:tabs>
          <w:tab w:val="left" w:pos="851"/>
        </w:tabs>
        <w:spacing w:line="240" w:lineRule="auto"/>
        <w:ind w:firstLine="567"/>
        <w:jc w:val="both"/>
        <w:rPr>
          <w:rFonts w:ascii="Times New Roman" w:eastAsia="Times New Roman" w:hAnsi="Times New Roman" w:cs="Times New Roman"/>
          <w:lang w:val="uk-UA"/>
        </w:rPr>
      </w:pPr>
      <w:r w:rsidRPr="00A13898">
        <w:rPr>
          <w:rFonts w:ascii="Times New Roman" w:hAnsi="Times New Roman" w:cs="Times New Roman"/>
          <w:lang w:val="uk-UA"/>
        </w:rPr>
        <w:t>4.4. Клієнт може виконати свої фінансові зобов’язання зі сплати процентів за користування кредитом повністю або частково та тіла Кредиту</w:t>
      </w:r>
      <w:r w:rsidRPr="00A13898">
        <w:rPr>
          <w:rFonts w:ascii="Times New Roman" w:eastAsia="Times New Roman" w:hAnsi="Times New Roman" w:cs="Times New Roman"/>
          <w:lang w:val="uk-UA"/>
        </w:rPr>
        <w:t xml:space="preserve"> через каси інших філій Ломбарду, ніж ті, де отримувався Кредит. При цьому працівник іншої філії Ломбарду в обов’язковому порядку проводить ідентифікацію Клієнта, Клієнт повідомляє працівнику </w:t>
      </w:r>
      <w:r w:rsidRPr="00A13898">
        <w:rPr>
          <w:rFonts w:ascii="Times New Roman" w:hAnsi="Times New Roman" w:cs="Times New Roman"/>
          <w:lang w:val="uk-UA"/>
        </w:rPr>
        <w:t>ID та CS</w:t>
      </w:r>
      <w:r w:rsidRPr="00A13898">
        <w:rPr>
          <w:rFonts w:ascii="Times New Roman" w:eastAsia="Times New Roman" w:hAnsi="Times New Roman" w:cs="Times New Roman"/>
          <w:lang w:val="uk-UA"/>
        </w:rPr>
        <w:t xml:space="preserve"> договору і після успішної ідентифікації працівник  </w:t>
      </w:r>
      <w:r w:rsidRPr="00A13898">
        <w:rPr>
          <w:rFonts w:ascii="Times New Roman" w:eastAsia="Times New Roman" w:hAnsi="Times New Roman" w:cs="Times New Roman"/>
          <w:lang w:val="uk-UA" w:eastAsia="uk-UA"/>
        </w:rPr>
        <w:t>надсилає Клієнту на номер Основний номер мобільного телефону Повідомлення, яке містить посилання</w:t>
      </w:r>
      <w:r w:rsidRPr="00A13898">
        <w:rPr>
          <w:rFonts w:ascii="Times New Roman" w:eastAsia="Times New Roman" w:hAnsi="Times New Roman" w:cs="Times New Roman"/>
          <w:lang w:val="uk-UA"/>
        </w:rPr>
        <w:t>, де в ІКС відображається електронний документ Клієнта</w:t>
      </w:r>
      <w:r w:rsidRPr="00A13898">
        <w:rPr>
          <w:rFonts w:ascii="Times New Roman" w:eastAsia="Times New Roman" w:hAnsi="Times New Roman" w:cs="Times New Roman"/>
          <w:lang w:val="uk-UA" w:eastAsia="uk-UA"/>
        </w:rPr>
        <w:t xml:space="preserve"> </w:t>
      </w:r>
      <w:r w:rsidRPr="00A13898">
        <w:rPr>
          <w:rFonts w:ascii="Times New Roman" w:eastAsia="Times New Roman" w:hAnsi="Times New Roman" w:cs="Times New Roman"/>
          <w:lang w:val="uk-UA"/>
        </w:rPr>
        <w:t xml:space="preserve">(Специфікацію у новій редакції або додаток до Специфікації) </w:t>
      </w:r>
      <w:r w:rsidRPr="00A13898">
        <w:rPr>
          <w:rFonts w:ascii="Times New Roman" w:eastAsia="Times New Roman" w:hAnsi="Times New Roman" w:cs="Times New Roman"/>
          <w:lang w:val="uk-UA" w:eastAsia="uk-UA"/>
        </w:rPr>
        <w:t xml:space="preserve">та одноразовий ідентифікатор для його підписання. Після підписання Клієнтом електронного документу, </w:t>
      </w:r>
      <w:r w:rsidRPr="00A13898">
        <w:rPr>
          <w:rFonts w:ascii="Times New Roman" w:hAnsi="Times New Roman" w:cs="Times New Roman"/>
          <w:lang w:val="uk-UA"/>
        </w:rPr>
        <w:t xml:space="preserve">працівник філії проводить фінансову операцію погашення процентів за користування Кредитом або процентів та тіла Кредиту, видає клієнту фіскальний чек. </w:t>
      </w:r>
    </w:p>
    <w:p w14:paraId="44717493"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4.5. У випадку використання БПК для здійснення будь-якої оплати </w:t>
      </w:r>
      <w:proofErr w:type="spellStart"/>
      <w:r w:rsidRPr="00A13898">
        <w:rPr>
          <w:rFonts w:ascii="Times New Roman" w:hAnsi="Times New Roman" w:cs="Times New Roman"/>
          <w:lang w:val="uk-UA"/>
        </w:rPr>
        <w:t>on-line</w:t>
      </w:r>
      <w:proofErr w:type="spellEnd"/>
      <w:r w:rsidRPr="00A13898">
        <w:rPr>
          <w:rFonts w:ascii="Times New Roman" w:hAnsi="Times New Roman" w:cs="Times New Roman"/>
          <w:lang w:val="uk-UA"/>
        </w:rPr>
        <w:t>, клієнт зобов’язаний використовувати виключно ту БПК, держателем якої він є на законних підставах.</w:t>
      </w:r>
    </w:p>
    <w:p w14:paraId="4F9214F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4.6. Клієнт має право виконати свої зобов’язання перед Ломбардом як частково, так і в повному обсязі, в порядку встановленому договором про надання ломбардом ломбардного кредиту, з урахуванням обмежень встановлених платіжною системою, через яку  буде здійснюватися оплата, щодо мінімальної суми платежу.</w:t>
      </w:r>
    </w:p>
    <w:p w14:paraId="323B920A" w14:textId="77777777" w:rsidR="009558AC" w:rsidRPr="00A13898" w:rsidRDefault="009558AC" w:rsidP="009558AC">
      <w:pPr>
        <w:pStyle w:val="a8"/>
        <w:spacing w:before="0" w:beforeAutospacing="0" w:after="180" w:afterAutospacing="0"/>
        <w:ind w:firstLine="567"/>
        <w:jc w:val="both"/>
        <w:rPr>
          <w:rFonts w:ascii="Times New Roman" w:hAnsi="Times New Roman"/>
        </w:rPr>
      </w:pPr>
      <w:r w:rsidRPr="00A13898">
        <w:rPr>
          <w:rStyle w:val="fontstyle01"/>
          <w:rFonts w:ascii="Times New Roman" w:hAnsi="Times New Roman"/>
        </w:rPr>
        <w:t xml:space="preserve">4.7. Після здійснення </w:t>
      </w:r>
      <w:proofErr w:type="spellStart"/>
      <w:r w:rsidRPr="00A13898">
        <w:rPr>
          <w:rFonts w:ascii="Times New Roman" w:hAnsi="Times New Roman"/>
        </w:rPr>
        <w:t>Оn-line</w:t>
      </w:r>
      <w:proofErr w:type="spellEnd"/>
      <w:r w:rsidRPr="00A13898">
        <w:rPr>
          <w:rFonts w:ascii="Times New Roman" w:hAnsi="Times New Roman"/>
        </w:rPr>
        <w:t xml:space="preserve"> оплати</w:t>
      </w:r>
      <w:r w:rsidRPr="00A13898">
        <w:rPr>
          <w:rStyle w:val="fontstyle01"/>
          <w:rFonts w:ascii="Times New Roman" w:hAnsi="Times New Roman"/>
        </w:rPr>
        <w:t xml:space="preserve"> К</w:t>
      </w:r>
      <w:r w:rsidRPr="00A13898">
        <w:rPr>
          <w:rFonts w:ascii="Times New Roman" w:hAnsi="Times New Roman"/>
        </w:rPr>
        <w:t>лієнту надсилається електронний чек: або П</w:t>
      </w:r>
      <w:r w:rsidRPr="00A13898">
        <w:rPr>
          <w:rFonts w:ascii="Times New Roman" w:eastAsia="Times New Roman" w:hAnsi="Times New Roman"/>
        </w:rPr>
        <w:t xml:space="preserve">овідомленням на Основний номер мобільного телефону, яке містить посилання де в ІКС відображається електронний чек або Клієнт може переглянути електронні чеки по всім проведеним ним фінансовим операціям в особистому кабінеті або в мобільному додатку у розділі «Мої чеки»  </w:t>
      </w:r>
    </w:p>
    <w:p w14:paraId="325E4D98"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b/>
          <w:lang w:val="uk-UA"/>
        </w:rPr>
        <w:t>5. ПОРЯДОК РЕЄСТРАЦІЇ ОСОБИСТОГО КАБІНЕТУ</w:t>
      </w:r>
    </w:p>
    <w:p w14:paraId="66D39064"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p>
    <w:p w14:paraId="5D5733C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5.1. Для створення особистого кабінету на сайті www.skarb.com.ua та/або у застосунку Клієнту слід відкрити відповідну сторінку реєстрації або завантажити мобільний додаток та заповнити всі обов’язкові поля.</w:t>
      </w:r>
    </w:p>
    <w:p w14:paraId="756B39C1"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5.2. Реєстрація відбувається наступним чином:</w:t>
      </w:r>
    </w:p>
    <w:p w14:paraId="2D938BB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клієнт вводить логін(телефон) і пароль;</w:t>
      </w:r>
    </w:p>
    <w:p w14:paraId="1064976C"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на номер приходить </w:t>
      </w:r>
      <w:proofErr w:type="spellStart"/>
      <w:r w:rsidRPr="00A13898">
        <w:rPr>
          <w:rFonts w:ascii="Times New Roman" w:hAnsi="Times New Roman" w:cs="Times New Roman"/>
          <w:lang w:val="uk-UA"/>
        </w:rPr>
        <w:t>смс</w:t>
      </w:r>
      <w:proofErr w:type="spellEnd"/>
      <w:r w:rsidRPr="00A13898">
        <w:rPr>
          <w:rFonts w:ascii="Times New Roman" w:hAnsi="Times New Roman" w:cs="Times New Roman"/>
          <w:lang w:val="uk-UA"/>
        </w:rPr>
        <w:t>;</w:t>
      </w:r>
    </w:p>
    <w:p w14:paraId="7E11C1D4"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клієнт вводить дату народження або ID та CS будь-якого активного договору;</w:t>
      </w:r>
    </w:p>
    <w:p w14:paraId="0A45D9A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приходить </w:t>
      </w:r>
      <w:r w:rsidRPr="00A13898">
        <w:rPr>
          <w:rFonts w:ascii="Times New Roman" w:hAnsi="Times New Roman" w:cs="Times New Roman"/>
          <w:b/>
          <w:bCs/>
          <w:i/>
          <w:iCs/>
          <w:lang w:val="uk-UA"/>
        </w:rPr>
        <w:t>«</w:t>
      </w:r>
      <w:proofErr w:type="spellStart"/>
      <w:r w:rsidRPr="00A13898">
        <w:rPr>
          <w:rFonts w:ascii="Times New Roman" w:hAnsi="Times New Roman" w:cs="Times New Roman"/>
          <w:b/>
          <w:bCs/>
          <w:i/>
          <w:iCs/>
          <w:lang w:val="uk-UA"/>
        </w:rPr>
        <w:t>смс</w:t>
      </w:r>
      <w:proofErr w:type="spellEnd"/>
      <w:r w:rsidRPr="00A13898">
        <w:rPr>
          <w:rFonts w:ascii="Times New Roman" w:hAnsi="Times New Roman" w:cs="Times New Roman"/>
          <w:b/>
          <w:bCs/>
          <w:i/>
          <w:iCs/>
          <w:lang w:val="uk-UA"/>
        </w:rPr>
        <w:t>»</w:t>
      </w:r>
      <w:r w:rsidRPr="00A13898">
        <w:rPr>
          <w:rFonts w:ascii="Times New Roman" w:hAnsi="Times New Roman" w:cs="Times New Roman"/>
          <w:lang w:val="uk-UA"/>
        </w:rPr>
        <w:t xml:space="preserve"> на підтверджений номер мобільного телефону з Ломбарду;</w:t>
      </w:r>
    </w:p>
    <w:p w14:paraId="34BC9ED6"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натискає кнопку «Зареєструватися».</w:t>
      </w:r>
    </w:p>
    <w:p w14:paraId="43263B2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5.3. При реєстрації, особливо уважно необхідно ставитись до заповнення полів Пароль та </w:t>
      </w:r>
      <w:proofErr w:type="spellStart"/>
      <w:r w:rsidRPr="00A13898">
        <w:rPr>
          <w:rFonts w:ascii="Times New Roman" w:hAnsi="Times New Roman" w:cs="Times New Roman"/>
          <w:lang w:val="uk-UA"/>
        </w:rPr>
        <w:t>Pin</w:t>
      </w:r>
      <w:proofErr w:type="spellEnd"/>
      <w:r w:rsidRPr="00A13898">
        <w:rPr>
          <w:rFonts w:ascii="Times New Roman" w:hAnsi="Times New Roman" w:cs="Times New Roman"/>
          <w:lang w:val="uk-UA"/>
        </w:rPr>
        <w:t xml:space="preserve">. Передача третім особам головного паролю та паролю </w:t>
      </w:r>
      <w:proofErr w:type="spellStart"/>
      <w:r w:rsidRPr="00A13898">
        <w:rPr>
          <w:rFonts w:ascii="Times New Roman" w:hAnsi="Times New Roman" w:cs="Times New Roman"/>
          <w:lang w:val="uk-UA"/>
        </w:rPr>
        <w:t>Pin</w:t>
      </w:r>
      <w:proofErr w:type="spellEnd"/>
      <w:r w:rsidRPr="00A13898">
        <w:rPr>
          <w:rFonts w:ascii="Times New Roman" w:hAnsi="Times New Roman" w:cs="Times New Roman"/>
          <w:lang w:val="uk-UA"/>
        </w:rPr>
        <w:t xml:space="preserve"> категорично заборонено.</w:t>
      </w:r>
    </w:p>
    <w:p w14:paraId="2CB91978"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5.4. Зареєструвавшись та активізувавши свій обліковий запис, Клієнт отримує можливість укладати електронні договори та отримувати Кредит </w:t>
      </w:r>
      <w:proofErr w:type="spellStart"/>
      <w:r w:rsidRPr="00A13898">
        <w:rPr>
          <w:rFonts w:ascii="Times New Roman" w:hAnsi="Times New Roman" w:cs="Times New Roman"/>
          <w:lang w:val="uk-UA"/>
        </w:rPr>
        <w:t>on-line</w:t>
      </w:r>
      <w:proofErr w:type="spellEnd"/>
      <w:r w:rsidRPr="00A13898">
        <w:rPr>
          <w:rFonts w:ascii="Times New Roman" w:hAnsi="Times New Roman" w:cs="Times New Roman"/>
          <w:lang w:val="uk-UA"/>
        </w:rPr>
        <w:t xml:space="preserve">, сплачувати проценти за користування Кредитом та тіла Кредиту, отримувати додаткові суми Кредиту по діючим договорам,  ознайомлюватися зі своїми електронними документами (договорами, специфікаціями, додатками до специфікації). </w:t>
      </w:r>
    </w:p>
    <w:p w14:paraId="5412EE8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5.5. Для сплати процентів за користування кредитом, Клієнт самостійно визначає суму яку він бажає </w:t>
      </w:r>
      <w:proofErr w:type="spellStart"/>
      <w:r w:rsidRPr="00A13898">
        <w:rPr>
          <w:rFonts w:ascii="Times New Roman" w:hAnsi="Times New Roman" w:cs="Times New Roman"/>
          <w:lang w:val="uk-UA"/>
        </w:rPr>
        <w:t>внести</w:t>
      </w:r>
      <w:proofErr w:type="spellEnd"/>
      <w:r w:rsidRPr="00A13898">
        <w:rPr>
          <w:rFonts w:ascii="Times New Roman" w:hAnsi="Times New Roman" w:cs="Times New Roman"/>
          <w:lang w:val="uk-UA"/>
        </w:rPr>
        <w:t xml:space="preserve"> по кожному із активних договорів.</w:t>
      </w:r>
    </w:p>
    <w:p w14:paraId="75568EE1"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5.6. Ломбард не несе відповідальності за шкоду заподіяну Клієнту у зв’язку із розголошенням ним третім особам персонального коду Клієнта, логіна та пароля.</w:t>
      </w:r>
    </w:p>
    <w:p w14:paraId="3A06A19D" w14:textId="77777777" w:rsidR="009558AC" w:rsidRPr="00A13898" w:rsidRDefault="009558AC" w:rsidP="009558AC">
      <w:pPr>
        <w:tabs>
          <w:tab w:val="left" w:pos="851"/>
        </w:tabs>
        <w:spacing w:line="240" w:lineRule="auto"/>
        <w:ind w:firstLine="567"/>
        <w:jc w:val="center"/>
        <w:rPr>
          <w:rFonts w:ascii="Times New Roman" w:hAnsi="Times New Roman" w:cs="Times New Roman"/>
          <w:lang w:val="uk-UA"/>
        </w:rPr>
      </w:pPr>
    </w:p>
    <w:p w14:paraId="71466594"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lang w:val="uk-UA"/>
        </w:rPr>
        <w:t xml:space="preserve"> </w:t>
      </w:r>
      <w:r w:rsidRPr="00A13898">
        <w:rPr>
          <w:rFonts w:ascii="Times New Roman" w:hAnsi="Times New Roman" w:cs="Times New Roman"/>
          <w:b/>
          <w:lang w:val="uk-UA"/>
        </w:rPr>
        <w:t>6. ОПЛАТА ПЛАТІЖНОЮ КАРТКОЮ</w:t>
      </w:r>
    </w:p>
    <w:p w14:paraId="34B3D048"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p>
    <w:p w14:paraId="714A3B30"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6.1. При обранні способу оплати з використанням БПК Клієнт зобов’язаний використовувати виключно ті БПК, держателем яких він є на законних підставах.</w:t>
      </w:r>
    </w:p>
    <w:p w14:paraId="47CD82E5"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6.2. У випадку оскарження клієнтом факту здійснення ним оплати за допомогою БПК, йому може бути заблоковано можливість скористатись послугою он лайн оплати процентів з використанням БПК як в цілому, так і щодо окремо взятої БПК, операція по якій оскаржується держателем БПК.</w:t>
      </w:r>
    </w:p>
    <w:p w14:paraId="322358B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p>
    <w:p w14:paraId="11104ACA"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b/>
          <w:lang w:val="uk-UA"/>
        </w:rPr>
        <w:t>7. БЕЗПЕКА І  ВІДПОВІДАЛЬНІСТЬ</w:t>
      </w:r>
    </w:p>
    <w:p w14:paraId="3911F216"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p>
    <w:p w14:paraId="0081138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7.1.</w:t>
      </w:r>
      <w:r w:rsidRPr="00A13898">
        <w:rPr>
          <w:rFonts w:ascii="Times New Roman" w:hAnsi="Times New Roman" w:cs="Times New Roman"/>
          <w:b/>
          <w:lang w:val="uk-UA"/>
        </w:rPr>
        <w:t xml:space="preserve"> </w:t>
      </w:r>
      <w:r w:rsidRPr="00A13898">
        <w:rPr>
          <w:rFonts w:ascii="Times New Roman" w:hAnsi="Times New Roman" w:cs="Times New Roman"/>
          <w:lang w:val="uk-UA"/>
        </w:rPr>
        <w:t>Будь-яка інформація, пов’язана із отриманням Клієнтом дистанційного обслуговування, зокрема, слово-пароль, код авторизації послуги, зміст SMS-повідомлень, що направляються Клієнту в передбачених цими Правилами випадках та порядку, його кредитна історія, тощо  є конфіденційною, забороненою для розголошення та передачі стороннім особам. Клієнт зобов’язаний утримуватись від передачі телефону, що використовує SIM-карту із зареєстрованим у ІКС номером,  у користування іншим особам, якщо є імовірність того, що телефон може бути використаний з метою отримання дистанційного обслуговування.</w:t>
      </w:r>
    </w:p>
    <w:p w14:paraId="72D609B6"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7.2.  Клієнт при дистанційному обслуговуванні зобов’язаний дотримуватись правил  та культури користування банківською платіжною карткою (далі БПК). Клієнт зобов’язаний не допускати несанкціонованого використання БПК та/або її реквізитів, не розголошувати ПІН – код та CVV2/CVC2 – код, інші реквізити БПК та не передавати БПК в користування третім особам, а також не повідомляти їм зазначені вище дані. Клієнт зобов’язується не використовувати картковий рахунок та БПК у цілях, що суперечать чинному законодавству України,.</w:t>
      </w:r>
    </w:p>
    <w:p w14:paraId="183F80C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7.3. Ломбард не несе відповідальності:</w:t>
      </w:r>
    </w:p>
    <w:p w14:paraId="573B583C"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за шкоду, заподіяну Клієнту у зв’язку з розголошенням або передачею ним  третім особам інформації, що є конфіденційною відповідно до цих Правил, зокрема ідентифікаторів (слова-паролю, коду активації послуги, інших відомостей, що використовуються для встановлення особи Клієнта відповідно до цих Правил);</w:t>
      </w:r>
    </w:p>
    <w:p w14:paraId="1AB4D3C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за шкоду заподіяну Клієнту у зв’язку з розголошенням ним третім особам будь-яких реквізитів БПК, в тому числі у разі проведення операцій, несанкціонованих Клієнтом;</w:t>
      </w:r>
    </w:p>
    <w:p w14:paraId="262C8AC7"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за будь-які збитки, які можуть бути завдані Клієнту та випливати із здійснення дистанційного обслуговування,  у разі успішного проходження особою процедури ідентифікації та отримання Кредиту відповідно до процедур, встановлених цими Правилами. </w:t>
      </w:r>
    </w:p>
    <w:p w14:paraId="15D4AAD8"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bookmarkStart w:id="3" w:name="_Hlk193211519"/>
      <w:r w:rsidRPr="00A13898">
        <w:rPr>
          <w:rFonts w:ascii="Times New Roman" w:hAnsi="Times New Roman" w:cs="Times New Roman"/>
          <w:lang w:val="uk-UA"/>
        </w:rPr>
        <w:lastRenderedPageBreak/>
        <w:t>7.4.</w:t>
      </w:r>
      <w:r w:rsidRPr="00A13898">
        <w:rPr>
          <w:rFonts w:ascii="Times New Roman" w:hAnsi="Times New Roman" w:cs="Times New Roman"/>
          <w:b/>
          <w:lang w:val="uk-UA"/>
        </w:rPr>
        <w:t xml:space="preserve"> </w:t>
      </w:r>
      <w:r w:rsidRPr="00A13898">
        <w:rPr>
          <w:rFonts w:ascii="Times New Roman" w:hAnsi="Times New Roman" w:cs="Times New Roman"/>
          <w:lang w:val="uk-UA"/>
        </w:rPr>
        <w:t>У разі наявності сумнівів щодо санкціонування Клієнтом операцій з отримання кредиту від Ломбарду, Клієнт зобов‘язаний не пізніше наступного дня після ознайомлення із випискою з його банківського рахунку повідомити про це Банк та Ломбард по телефону їх контакт-центрів та письмово на адресу місцезнаходження або електронну пошту Ломбарду. Не оскарження Клієнтом в цей строк фінансової операції вважається підтвердженням Клієнтом дійсності операцій за Картковим рахунком.</w:t>
      </w:r>
    </w:p>
    <w:p w14:paraId="1AAADCF0"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7.5. Клієнт звільняє Ломбард від будь якої відповідальності за розкриття інформації та здійснення дистанційного обслуговування осіб, які успішно пройшли процедуру ідентифікації із застосуванням зареєстрованого в ІКС номеру телефону, слова-паролю, коду активації послуги, внаслідок  крадіжки або втрати клієнтом БПК чи телефону,  розголошення слова-паролю та інших конфіденційних відомостей.</w:t>
      </w:r>
    </w:p>
    <w:p w14:paraId="27EAAD1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7.6. Клієнт зобов’язаний в найкоротший строк повернути Ломбарду  кошти, перераховані йому Ломбардом на картковий рахунок без достатніх підстав внаслідок помилки.</w:t>
      </w:r>
    </w:p>
    <w:p w14:paraId="70FE42C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У випадку помилкового зарахування коштів на картковий рахунок, Клієнт доручає Ломбарду та Банку здійснити договірне списання коштів з карткового рахунку на суму таких помилково зарахованих коштів.</w:t>
      </w:r>
    </w:p>
    <w:p w14:paraId="655407A8"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w:t>
      </w:r>
    </w:p>
    <w:p w14:paraId="63B6A98C"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r w:rsidRPr="00A13898">
        <w:rPr>
          <w:rFonts w:ascii="Times New Roman" w:hAnsi="Times New Roman" w:cs="Times New Roman"/>
          <w:b/>
          <w:lang w:val="uk-UA"/>
        </w:rPr>
        <w:t>8. ІНШІ ПОЛОЖЕННЯ</w:t>
      </w:r>
    </w:p>
    <w:p w14:paraId="719340D0" w14:textId="77777777" w:rsidR="009558AC" w:rsidRPr="00A13898" w:rsidRDefault="009558AC" w:rsidP="009558AC">
      <w:pPr>
        <w:tabs>
          <w:tab w:val="left" w:pos="851"/>
        </w:tabs>
        <w:spacing w:line="240" w:lineRule="auto"/>
        <w:ind w:firstLine="567"/>
        <w:jc w:val="center"/>
        <w:rPr>
          <w:rFonts w:ascii="Times New Roman" w:hAnsi="Times New Roman" w:cs="Times New Roman"/>
          <w:b/>
          <w:lang w:val="uk-UA"/>
        </w:rPr>
      </w:pPr>
    </w:p>
    <w:p w14:paraId="392A6D6A" w14:textId="14359BA0" w:rsidR="009558AC" w:rsidRPr="00A13898" w:rsidRDefault="009558AC" w:rsidP="009558AC">
      <w:pPr>
        <w:tabs>
          <w:tab w:val="left" w:pos="851"/>
        </w:tabs>
        <w:spacing w:line="240" w:lineRule="auto"/>
        <w:ind w:firstLine="567"/>
        <w:jc w:val="both"/>
        <w:rPr>
          <w:rFonts w:ascii="Times New Roman" w:hAnsi="Times New Roman" w:cs="Times New Roman"/>
          <w:i/>
          <w:iCs/>
          <w:lang w:val="uk-UA"/>
        </w:rPr>
      </w:pPr>
      <w:r w:rsidRPr="00A13898">
        <w:rPr>
          <w:rFonts w:ascii="Times New Roman" w:hAnsi="Times New Roman" w:cs="Times New Roman"/>
          <w:lang w:val="uk-UA"/>
        </w:rPr>
        <w:t>8.1.</w:t>
      </w:r>
      <w:r w:rsidRPr="00A13898">
        <w:rPr>
          <w:rFonts w:ascii="Times New Roman" w:hAnsi="Times New Roman" w:cs="Times New Roman"/>
          <w:b/>
          <w:lang w:val="uk-UA"/>
        </w:rPr>
        <w:t xml:space="preserve"> </w:t>
      </w:r>
      <w:r w:rsidRPr="00A13898">
        <w:rPr>
          <w:rFonts w:ascii="Times New Roman" w:hAnsi="Times New Roman" w:cs="Times New Roman"/>
          <w:lang w:val="uk-UA"/>
        </w:rPr>
        <w:t>Дані Правила, зміни і доповнення до Правил розміщуються на сайті Ломбарду</w:t>
      </w:r>
      <w:hyperlink r:id="rId10" w:history="1">
        <w:r w:rsidRPr="00A13898">
          <w:rPr>
            <w:rStyle w:val="a9"/>
            <w:rFonts w:ascii="Times New Roman" w:hAnsi="Times New Roman" w:cs="Times New Roman"/>
            <w:lang w:val="uk-UA"/>
          </w:rPr>
          <w:t xml:space="preserve"> </w:t>
        </w:r>
      </w:hyperlink>
      <w:hyperlink r:id="rId11" w:history="1">
        <w:r w:rsidRPr="00A13898">
          <w:rPr>
            <w:rStyle w:val="a9"/>
            <w:rFonts w:ascii="Times New Roman" w:hAnsi="Times New Roman" w:cs="Times New Roman"/>
            <w:lang w:val="uk-UA"/>
          </w:rPr>
          <w:t>www.skarb.com.ua</w:t>
        </w:r>
      </w:hyperlink>
      <w:r w:rsidR="00031097">
        <w:rPr>
          <w:rStyle w:val="a9"/>
          <w:rFonts w:ascii="Times New Roman" w:hAnsi="Times New Roman" w:cs="Times New Roman"/>
          <w:lang w:val="uk-UA"/>
        </w:rPr>
        <w:t>.</w:t>
      </w:r>
      <w:r w:rsidRPr="00A13898">
        <w:rPr>
          <w:rFonts w:ascii="Times New Roman" w:hAnsi="Times New Roman" w:cs="Times New Roman"/>
          <w:lang w:val="uk-UA"/>
        </w:rPr>
        <w:t xml:space="preserve"> </w:t>
      </w:r>
    </w:p>
    <w:p w14:paraId="2BB44D1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8.2. Замовляючи послугу дистанційного обслуговування, Клієнт надає </w:t>
      </w:r>
      <w:bookmarkEnd w:id="3"/>
      <w:r w:rsidRPr="00A13898">
        <w:rPr>
          <w:rFonts w:ascii="Times New Roman" w:hAnsi="Times New Roman" w:cs="Times New Roman"/>
          <w:lang w:val="uk-UA"/>
        </w:rPr>
        <w:t>свою згоду Ломбарду на  включення його персональних даних в базу персональних даних клієнтів Ломбарду, а також підтверджує, що  його повідомлено про зміст та склад зібраних персональних даних, мету їх обробки,  права у зв'язку із включенням його персональних даних до бази персональних даних, передбачені Законом України «Про захист персональних даних», зокрема:</w:t>
      </w:r>
    </w:p>
    <w:p w14:paraId="3EFED73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5193C4C7"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2CF0F80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на доступ до своїх персональних даних;</w:t>
      </w:r>
    </w:p>
    <w:p w14:paraId="336840C5"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14:paraId="418994B1"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пред'являти вмотивовану вимогу володільцю персональних даних із запереченням проти обробки своїх персональних даних;</w:t>
      </w:r>
    </w:p>
    <w:p w14:paraId="561A1CF2"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42D5572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0D7DCBA4"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звертатися із скаргами на обробку своїх персональних даних до Уповноваженого або до суду;</w:t>
      </w:r>
    </w:p>
    <w:p w14:paraId="2DF9FCD7"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застосовувати засоби правового захисту в разі порушення законодавства про захист персональних даних;</w:t>
      </w:r>
    </w:p>
    <w:p w14:paraId="6A6588A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вносити застереження стосовно обмеження права на обробку своїх персональних даних під час надання згоди;</w:t>
      </w:r>
    </w:p>
    <w:p w14:paraId="5438C350"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відкликати згоду на обробку персональних даних;</w:t>
      </w:r>
    </w:p>
    <w:p w14:paraId="20A9C0EF"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знати механізм автоматичної обробки персональних даних;</w:t>
      </w:r>
    </w:p>
    <w:p w14:paraId="2B5B67BE"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на захист від автоматизованого рішення, яке має для нього правові наслідки.</w:t>
      </w:r>
    </w:p>
    <w:p w14:paraId="6CA7B27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8.3. Замовляючи послугу дистанційного обслуговування, Клієнт також надає свою згоду на обробку особистих персональних даних з метою ведення діловодства, бухгалтерського та управлінського обліку в Ломбарді, підготовки відповідно до вимог законодавства статистичної, </w:t>
      </w:r>
      <w:r w:rsidRPr="00A13898">
        <w:rPr>
          <w:rFonts w:ascii="Times New Roman" w:hAnsi="Times New Roman" w:cs="Times New Roman"/>
          <w:lang w:val="uk-UA"/>
        </w:rPr>
        <w:lastRenderedPageBreak/>
        <w:t xml:space="preserve">адміністративної та іншої інформації з питань обслуговування клієнтів, а також внутрішніх документів Ломбарду  з питань реалізації визначених законодавством і клієнтськими договорами прав та обов’язків у сфері обслуговування клієнтів, формування баз персональних даних та їх реєстрації у відповідних державних органах. Клієнт надає свою згоду на передачу його персональних даних Банку у рамках співробітництва між Банком та Ломбардом з метою забезпечення дистанційного обслуговування, при цьому Клієнт відмовляється від необхідності його додаткового повідомлення  про передачу його персональних даних Банку. </w:t>
      </w:r>
    </w:p>
    <w:p w14:paraId="7876AC9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8.4. Клієнт зобов’язується при зміні персональних даних надавати Ломбарду у найкоротший строк уточнену інформацію та подавати оригінали відповідних документів для внесення нових особистих даних до бази персональних даних Ломбарду.</w:t>
      </w:r>
    </w:p>
    <w:p w14:paraId="7BC8E92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8.5.</w:t>
      </w:r>
      <w:r w:rsidRPr="00A13898">
        <w:rPr>
          <w:rFonts w:ascii="Times New Roman" w:hAnsi="Times New Roman" w:cs="Times New Roman"/>
          <w:b/>
          <w:lang w:val="uk-UA"/>
        </w:rPr>
        <w:t xml:space="preserve"> </w:t>
      </w:r>
      <w:r w:rsidRPr="00A13898">
        <w:rPr>
          <w:rFonts w:ascii="Times New Roman" w:hAnsi="Times New Roman" w:cs="Times New Roman"/>
          <w:lang w:val="uk-UA"/>
        </w:rPr>
        <w:t>Відомості про фінансової операції, вчинені в порядку дистанційного обслуговування, електронні документи, інформація про перерахування грошових коштів Клієнту, зберігаються в інформаційно-комунікаційній системі Ломбарду не менше 5 (п’яти) років після закінчення договірних відносин з Клієнтом.</w:t>
      </w:r>
    </w:p>
    <w:p w14:paraId="65A5B9E9"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8.6. Всі заяви (звернення) Клієнтів, які стосуються дистанційного обслуговування приймаються Ломбардом через контакт-центр за телефонами (044) 492-88-88 або 0-800-500-555 та у письмовому вигляді за поштовою </w:t>
      </w:r>
      <w:proofErr w:type="spellStart"/>
      <w:r w:rsidRPr="00A13898">
        <w:rPr>
          <w:rFonts w:ascii="Times New Roman" w:hAnsi="Times New Roman" w:cs="Times New Roman"/>
          <w:lang w:val="uk-UA"/>
        </w:rPr>
        <w:t>адресою</w:t>
      </w:r>
      <w:proofErr w:type="spellEnd"/>
      <w:r w:rsidRPr="00A13898">
        <w:rPr>
          <w:rFonts w:ascii="Times New Roman" w:hAnsi="Times New Roman" w:cs="Times New Roman"/>
          <w:lang w:val="uk-UA"/>
        </w:rPr>
        <w:t xml:space="preserve"> місцезнаходження Ломбарду, що вказана, зокрема, в договорі про надання ломбардом ломбардного кредиту та закладу майна до ломбарду.                                                                                                                                                                                                                                                                                                                                                                                                                                                                                      </w:t>
      </w:r>
    </w:p>
    <w:p w14:paraId="21DA0EC4"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p>
    <w:p w14:paraId="457536FD"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w:t>
      </w:r>
    </w:p>
    <w:p w14:paraId="3CCB742F"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r w:rsidRPr="00A13898">
        <w:rPr>
          <w:rFonts w:ascii="Times New Roman" w:hAnsi="Times New Roman" w:cs="Times New Roman"/>
          <w:lang w:val="uk-UA"/>
        </w:rPr>
        <w:t xml:space="preserve"> </w:t>
      </w:r>
    </w:p>
    <w:p w14:paraId="6434F49B"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p>
    <w:p w14:paraId="5E98CDBA" w14:textId="77777777" w:rsidR="009558AC" w:rsidRPr="00A13898" w:rsidRDefault="009558AC" w:rsidP="009558AC">
      <w:pPr>
        <w:tabs>
          <w:tab w:val="left" w:pos="851"/>
        </w:tabs>
        <w:spacing w:line="240" w:lineRule="auto"/>
        <w:ind w:firstLine="567"/>
        <w:jc w:val="both"/>
        <w:rPr>
          <w:rFonts w:ascii="Times New Roman" w:hAnsi="Times New Roman" w:cs="Times New Roman"/>
          <w:lang w:val="uk-UA"/>
        </w:rPr>
      </w:pPr>
    </w:p>
    <w:p w14:paraId="6A2E7FE5" w14:textId="77777777" w:rsidR="00366812" w:rsidRPr="00A13898" w:rsidRDefault="00366812" w:rsidP="00B20E92">
      <w:pPr>
        <w:tabs>
          <w:tab w:val="left" w:pos="851"/>
        </w:tabs>
        <w:spacing w:line="240" w:lineRule="auto"/>
        <w:ind w:firstLine="567"/>
        <w:jc w:val="both"/>
        <w:rPr>
          <w:rFonts w:ascii="Times New Roman" w:hAnsi="Times New Roman" w:cs="Times New Roman"/>
          <w:lang w:val="uk-UA"/>
        </w:rPr>
      </w:pPr>
    </w:p>
    <w:sectPr w:rsidR="00366812" w:rsidRPr="00A13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F7+ArialM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2773"/>
    <w:multiLevelType w:val="hybridMultilevel"/>
    <w:tmpl w:val="2770418C"/>
    <w:lvl w:ilvl="0" w:tplc="58CC17A6">
      <w:start w:val="1"/>
      <w:numFmt w:val="decimal"/>
      <w:lvlText w:val="%1."/>
      <w:lvlJc w:val="left"/>
      <w:pPr>
        <w:tabs>
          <w:tab w:val="num" w:pos="5303"/>
        </w:tabs>
        <w:ind w:left="5303" w:hanging="105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 w15:restartNumberingAfterBreak="0">
    <w:nsid w:val="56F41BC5"/>
    <w:multiLevelType w:val="multilevel"/>
    <w:tmpl w:val="32AC6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E064C8"/>
    <w:multiLevelType w:val="hybridMultilevel"/>
    <w:tmpl w:val="5A165754"/>
    <w:lvl w:ilvl="0" w:tplc="53EE5B8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0D"/>
    <w:rsid w:val="00013A5A"/>
    <w:rsid w:val="00015636"/>
    <w:rsid w:val="000264B6"/>
    <w:rsid w:val="00026A9A"/>
    <w:rsid w:val="00026BB0"/>
    <w:rsid w:val="00031097"/>
    <w:rsid w:val="0004230C"/>
    <w:rsid w:val="000449E4"/>
    <w:rsid w:val="00046C32"/>
    <w:rsid w:val="00047F70"/>
    <w:rsid w:val="000517AD"/>
    <w:rsid w:val="0005592B"/>
    <w:rsid w:val="00055F78"/>
    <w:rsid w:val="000561C0"/>
    <w:rsid w:val="0006206C"/>
    <w:rsid w:val="0006421B"/>
    <w:rsid w:val="00066EBC"/>
    <w:rsid w:val="000725BD"/>
    <w:rsid w:val="000849F0"/>
    <w:rsid w:val="0009137B"/>
    <w:rsid w:val="00093F8D"/>
    <w:rsid w:val="00097AA4"/>
    <w:rsid w:val="000A028B"/>
    <w:rsid w:val="000A38AE"/>
    <w:rsid w:val="000A6496"/>
    <w:rsid w:val="000B15D3"/>
    <w:rsid w:val="000C4068"/>
    <w:rsid w:val="000C4911"/>
    <w:rsid w:val="000C7CE5"/>
    <w:rsid w:val="000D7A80"/>
    <w:rsid w:val="000E0D4C"/>
    <w:rsid w:val="000E50BF"/>
    <w:rsid w:val="000E64E7"/>
    <w:rsid w:val="000F4897"/>
    <w:rsid w:val="000F7515"/>
    <w:rsid w:val="001005A4"/>
    <w:rsid w:val="00101E7A"/>
    <w:rsid w:val="0010418D"/>
    <w:rsid w:val="00104FE3"/>
    <w:rsid w:val="00110E31"/>
    <w:rsid w:val="00114BD7"/>
    <w:rsid w:val="00122E3D"/>
    <w:rsid w:val="00124EBA"/>
    <w:rsid w:val="00125199"/>
    <w:rsid w:val="00125A20"/>
    <w:rsid w:val="0012601B"/>
    <w:rsid w:val="001276EA"/>
    <w:rsid w:val="00127A78"/>
    <w:rsid w:val="0013101E"/>
    <w:rsid w:val="001311B0"/>
    <w:rsid w:val="001337B7"/>
    <w:rsid w:val="00134139"/>
    <w:rsid w:val="00135B19"/>
    <w:rsid w:val="00140751"/>
    <w:rsid w:val="00141C73"/>
    <w:rsid w:val="001446B1"/>
    <w:rsid w:val="00145087"/>
    <w:rsid w:val="001451FB"/>
    <w:rsid w:val="00146AC9"/>
    <w:rsid w:val="001479C6"/>
    <w:rsid w:val="00150C07"/>
    <w:rsid w:val="00152B67"/>
    <w:rsid w:val="00154F93"/>
    <w:rsid w:val="00170354"/>
    <w:rsid w:val="00182E15"/>
    <w:rsid w:val="00184FB5"/>
    <w:rsid w:val="00192CB5"/>
    <w:rsid w:val="00195E1C"/>
    <w:rsid w:val="001968BC"/>
    <w:rsid w:val="001A053F"/>
    <w:rsid w:val="001A29E7"/>
    <w:rsid w:val="001A4FFF"/>
    <w:rsid w:val="001A75F7"/>
    <w:rsid w:val="001B0C70"/>
    <w:rsid w:val="001B0DCE"/>
    <w:rsid w:val="001B1FEF"/>
    <w:rsid w:val="001B2866"/>
    <w:rsid w:val="001B54A7"/>
    <w:rsid w:val="001B5E12"/>
    <w:rsid w:val="001B6819"/>
    <w:rsid w:val="001C5EBB"/>
    <w:rsid w:val="001C7621"/>
    <w:rsid w:val="001D0E23"/>
    <w:rsid w:val="001D0E7A"/>
    <w:rsid w:val="001D1C46"/>
    <w:rsid w:val="001D563E"/>
    <w:rsid w:val="001D5DDF"/>
    <w:rsid w:val="001E3DDF"/>
    <w:rsid w:val="001E6EDC"/>
    <w:rsid w:val="001F079A"/>
    <w:rsid w:val="0020032F"/>
    <w:rsid w:val="00200DD7"/>
    <w:rsid w:val="00203BEF"/>
    <w:rsid w:val="00205287"/>
    <w:rsid w:val="00206579"/>
    <w:rsid w:val="00206743"/>
    <w:rsid w:val="00207D77"/>
    <w:rsid w:val="002200F9"/>
    <w:rsid w:val="00223CB3"/>
    <w:rsid w:val="002264EB"/>
    <w:rsid w:val="00226772"/>
    <w:rsid w:val="00227AE1"/>
    <w:rsid w:val="00230DAB"/>
    <w:rsid w:val="0023230A"/>
    <w:rsid w:val="00233554"/>
    <w:rsid w:val="002337CE"/>
    <w:rsid w:val="00234785"/>
    <w:rsid w:val="00240CB0"/>
    <w:rsid w:val="00251E20"/>
    <w:rsid w:val="0025398A"/>
    <w:rsid w:val="00257E70"/>
    <w:rsid w:val="002621D7"/>
    <w:rsid w:val="002652A0"/>
    <w:rsid w:val="00271ED7"/>
    <w:rsid w:val="002866A5"/>
    <w:rsid w:val="00291253"/>
    <w:rsid w:val="002A544B"/>
    <w:rsid w:val="002A66BF"/>
    <w:rsid w:val="002B122E"/>
    <w:rsid w:val="002B1AB9"/>
    <w:rsid w:val="002B2E0C"/>
    <w:rsid w:val="002B333E"/>
    <w:rsid w:val="002B4A6B"/>
    <w:rsid w:val="002B776B"/>
    <w:rsid w:val="002C50C3"/>
    <w:rsid w:val="002C644F"/>
    <w:rsid w:val="002D0011"/>
    <w:rsid w:val="002D1D38"/>
    <w:rsid w:val="002D73B3"/>
    <w:rsid w:val="002E07A7"/>
    <w:rsid w:val="002E319B"/>
    <w:rsid w:val="002E3300"/>
    <w:rsid w:val="002E55F0"/>
    <w:rsid w:val="002F4F79"/>
    <w:rsid w:val="002F554F"/>
    <w:rsid w:val="00303540"/>
    <w:rsid w:val="00305F4B"/>
    <w:rsid w:val="0031035B"/>
    <w:rsid w:val="00315E11"/>
    <w:rsid w:val="00317BA0"/>
    <w:rsid w:val="0032312B"/>
    <w:rsid w:val="00330A9B"/>
    <w:rsid w:val="00331E85"/>
    <w:rsid w:val="003363B7"/>
    <w:rsid w:val="003417D8"/>
    <w:rsid w:val="00341ADB"/>
    <w:rsid w:val="0034309B"/>
    <w:rsid w:val="0034545A"/>
    <w:rsid w:val="00354224"/>
    <w:rsid w:val="00357EC7"/>
    <w:rsid w:val="003605D8"/>
    <w:rsid w:val="00364B8C"/>
    <w:rsid w:val="00364E85"/>
    <w:rsid w:val="00366812"/>
    <w:rsid w:val="00367891"/>
    <w:rsid w:val="00371684"/>
    <w:rsid w:val="003763D9"/>
    <w:rsid w:val="003777D4"/>
    <w:rsid w:val="003832F6"/>
    <w:rsid w:val="00385FEA"/>
    <w:rsid w:val="00393A1F"/>
    <w:rsid w:val="00395080"/>
    <w:rsid w:val="0039584B"/>
    <w:rsid w:val="00395930"/>
    <w:rsid w:val="00397175"/>
    <w:rsid w:val="003A36FF"/>
    <w:rsid w:val="003B6B7C"/>
    <w:rsid w:val="003B724D"/>
    <w:rsid w:val="003C1982"/>
    <w:rsid w:val="003C1C26"/>
    <w:rsid w:val="003C3BB3"/>
    <w:rsid w:val="003C724E"/>
    <w:rsid w:val="003D5C10"/>
    <w:rsid w:val="003D6870"/>
    <w:rsid w:val="003E131C"/>
    <w:rsid w:val="003E4225"/>
    <w:rsid w:val="003E6B05"/>
    <w:rsid w:val="003F2763"/>
    <w:rsid w:val="003F366D"/>
    <w:rsid w:val="00400446"/>
    <w:rsid w:val="00400488"/>
    <w:rsid w:val="00402FA4"/>
    <w:rsid w:val="0040384C"/>
    <w:rsid w:val="00406F25"/>
    <w:rsid w:val="00414DD0"/>
    <w:rsid w:val="00415220"/>
    <w:rsid w:val="00423050"/>
    <w:rsid w:val="004243B1"/>
    <w:rsid w:val="004304D5"/>
    <w:rsid w:val="00430917"/>
    <w:rsid w:val="00431A27"/>
    <w:rsid w:val="00432F7A"/>
    <w:rsid w:val="004428DA"/>
    <w:rsid w:val="004451DA"/>
    <w:rsid w:val="004454C3"/>
    <w:rsid w:val="00464D26"/>
    <w:rsid w:val="00473C1A"/>
    <w:rsid w:val="00474CEA"/>
    <w:rsid w:val="0048287E"/>
    <w:rsid w:val="0048368D"/>
    <w:rsid w:val="00483F5C"/>
    <w:rsid w:val="00484BB5"/>
    <w:rsid w:val="00485ED5"/>
    <w:rsid w:val="004917AC"/>
    <w:rsid w:val="00493653"/>
    <w:rsid w:val="00493675"/>
    <w:rsid w:val="004937E9"/>
    <w:rsid w:val="004946FB"/>
    <w:rsid w:val="004A057E"/>
    <w:rsid w:val="004A2AF1"/>
    <w:rsid w:val="004B2962"/>
    <w:rsid w:val="004B2D84"/>
    <w:rsid w:val="004B7538"/>
    <w:rsid w:val="004C024E"/>
    <w:rsid w:val="004C67C9"/>
    <w:rsid w:val="004D2AC5"/>
    <w:rsid w:val="004D2C95"/>
    <w:rsid w:val="004D55F1"/>
    <w:rsid w:val="004D5B50"/>
    <w:rsid w:val="004F152C"/>
    <w:rsid w:val="004F5CDC"/>
    <w:rsid w:val="005043FC"/>
    <w:rsid w:val="005106CA"/>
    <w:rsid w:val="0051171D"/>
    <w:rsid w:val="00514BDA"/>
    <w:rsid w:val="00514F9B"/>
    <w:rsid w:val="005156CB"/>
    <w:rsid w:val="00522777"/>
    <w:rsid w:val="0052305D"/>
    <w:rsid w:val="00523AEC"/>
    <w:rsid w:val="0052400B"/>
    <w:rsid w:val="005241EF"/>
    <w:rsid w:val="005345B5"/>
    <w:rsid w:val="00545CD0"/>
    <w:rsid w:val="005467FC"/>
    <w:rsid w:val="005542A6"/>
    <w:rsid w:val="00556939"/>
    <w:rsid w:val="00561730"/>
    <w:rsid w:val="00562FA3"/>
    <w:rsid w:val="00564D14"/>
    <w:rsid w:val="00566993"/>
    <w:rsid w:val="00570E43"/>
    <w:rsid w:val="005730CE"/>
    <w:rsid w:val="005740A7"/>
    <w:rsid w:val="005741F2"/>
    <w:rsid w:val="0058513E"/>
    <w:rsid w:val="00586E97"/>
    <w:rsid w:val="00591E82"/>
    <w:rsid w:val="00593FA6"/>
    <w:rsid w:val="005A1ACD"/>
    <w:rsid w:val="005A2A99"/>
    <w:rsid w:val="005A6ABC"/>
    <w:rsid w:val="005B15B8"/>
    <w:rsid w:val="005B1C19"/>
    <w:rsid w:val="005B3789"/>
    <w:rsid w:val="005B4A57"/>
    <w:rsid w:val="005D5996"/>
    <w:rsid w:val="005E056D"/>
    <w:rsid w:val="005E3140"/>
    <w:rsid w:val="005E4152"/>
    <w:rsid w:val="005E5D94"/>
    <w:rsid w:val="005F1C3B"/>
    <w:rsid w:val="00613FC5"/>
    <w:rsid w:val="00614696"/>
    <w:rsid w:val="0062246F"/>
    <w:rsid w:val="00623652"/>
    <w:rsid w:val="00624EA8"/>
    <w:rsid w:val="006275D6"/>
    <w:rsid w:val="00627FC5"/>
    <w:rsid w:val="006338EE"/>
    <w:rsid w:val="006339DE"/>
    <w:rsid w:val="00637C64"/>
    <w:rsid w:val="00642566"/>
    <w:rsid w:val="00642FE3"/>
    <w:rsid w:val="00646FD3"/>
    <w:rsid w:val="00654C5D"/>
    <w:rsid w:val="00655914"/>
    <w:rsid w:val="0065635E"/>
    <w:rsid w:val="00657369"/>
    <w:rsid w:val="00661F6D"/>
    <w:rsid w:val="0066522F"/>
    <w:rsid w:val="00680F54"/>
    <w:rsid w:val="00681002"/>
    <w:rsid w:val="00686561"/>
    <w:rsid w:val="00694BE6"/>
    <w:rsid w:val="00695016"/>
    <w:rsid w:val="00697703"/>
    <w:rsid w:val="006A3DB2"/>
    <w:rsid w:val="006A52F9"/>
    <w:rsid w:val="006B03E3"/>
    <w:rsid w:val="006B407E"/>
    <w:rsid w:val="006B4A0A"/>
    <w:rsid w:val="006B54BC"/>
    <w:rsid w:val="006B6B27"/>
    <w:rsid w:val="006C652E"/>
    <w:rsid w:val="006D1544"/>
    <w:rsid w:val="006D1834"/>
    <w:rsid w:val="006D1972"/>
    <w:rsid w:val="006D1D55"/>
    <w:rsid w:val="006D6641"/>
    <w:rsid w:val="006D7657"/>
    <w:rsid w:val="006E13C7"/>
    <w:rsid w:val="006E1404"/>
    <w:rsid w:val="006F3AE6"/>
    <w:rsid w:val="00700728"/>
    <w:rsid w:val="00700E41"/>
    <w:rsid w:val="00701DAB"/>
    <w:rsid w:val="00702D7D"/>
    <w:rsid w:val="0070551B"/>
    <w:rsid w:val="00714B26"/>
    <w:rsid w:val="00714DD6"/>
    <w:rsid w:val="00721E47"/>
    <w:rsid w:val="007246D7"/>
    <w:rsid w:val="00724BA3"/>
    <w:rsid w:val="00725CD3"/>
    <w:rsid w:val="00726B84"/>
    <w:rsid w:val="00731191"/>
    <w:rsid w:val="00735BC3"/>
    <w:rsid w:val="00737672"/>
    <w:rsid w:val="00740A94"/>
    <w:rsid w:val="00743F9B"/>
    <w:rsid w:val="00744046"/>
    <w:rsid w:val="0075310D"/>
    <w:rsid w:val="00755F02"/>
    <w:rsid w:val="00756B0D"/>
    <w:rsid w:val="00760BAE"/>
    <w:rsid w:val="00767122"/>
    <w:rsid w:val="00770DF0"/>
    <w:rsid w:val="007815AB"/>
    <w:rsid w:val="00782E72"/>
    <w:rsid w:val="007838C4"/>
    <w:rsid w:val="0079319F"/>
    <w:rsid w:val="0079573A"/>
    <w:rsid w:val="007A3F67"/>
    <w:rsid w:val="007A5A38"/>
    <w:rsid w:val="007A6788"/>
    <w:rsid w:val="007B2D3A"/>
    <w:rsid w:val="007B499D"/>
    <w:rsid w:val="007C2B0A"/>
    <w:rsid w:val="007C4B49"/>
    <w:rsid w:val="007C6BA2"/>
    <w:rsid w:val="007C7DB3"/>
    <w:rsid w:val="007D05DB"/>
    <w:rsid w:val="007D1E45"/>
    <w:rsid w:val="007D67C9"/>
    <w:rsid w:val="007D7906"/>
    <w:rsid w:val="007D79F2"/>
    <w:rsid w:val="007E0E56"/>
    <w:rsid w:val="007E5063"/>
    <w:rsid w:val="007F43C1"/>
    <w:rsid w:val="007F79C2"/>
    <w:rsid w:val="00801375"/>
    <w:rsid w:val="008017CB"/>
    <w:rsid w:val="00803C99"/>
    <w:rsid w:val="008043CB"/>
    <w:rsid w:val="00806A66"/>
    <w:rsid w:val="00806FED"/>
    <w:rsid w:val="00807FC0"/>
    <w:rsid w:val="008101F7"/>
    <w:rsid w:val="0082548D"/>
    <w:rsid w:val="00827F4D"/>
    <w:rsid w:val="00834D1D"/>
    <w:rsid w:val="008448EA"/>
    <w:rsid w:val="00844EAD"/>
    <w:rsid w:val="0084539C"/>
    <w:rsid w:val="008509BC"/>
    <w:rsid w:val="00851A7E"/>
    <w:rsid w:val="008524C0"/>
    <w:rsid w:val="00861FBE"/>
    <w:rsid w:val="00865A9F"/>
    <w:rsid w:val="0087007F"/>
    <w:rsid w:val="008704B3"/>
    <w:rsid w:val="00871D51"/>
    <w:rsid w:val="00874FFD"/>
    <w:rsid w:val="008806BC"/>
    <w:rsid w:val="00887774"/>
    <w:rsid w:val="008877C8"/>
    <w:rsid w:val="00897353"/>
    <w:rsid w:val="008A08DA"/>
    <w:rsid w:val="008A2627"/>
    <w:rsid w:val="008A5A34"/>
    <w:rsid w:val="008A6636"/>
    <w:rsid w:val="008A68EE"/>
    <w:rsid w:val="008A725C"/>
    <w:rsid w:val="008A7854"/>
    <w:rsid w:val="008B15B2"/>
    <w:rsid w:val="008C1A05"/>
    <w:rsid w:val="008C1F98"/>
    <w:rsid w:val="008C38A3"/>
    <w:rsid w:val="008C4B24"/>
    <w:rsid w:val="008D5DF8"/>
    <w:rsid w:val="008D66F3"/>
    <w:rsid w:val="008E3F52"/>
    <w:rsid w:val="008F0C40"/>
    <w:rsid w:val="008F63B5"/>
    <w:rsid w:val="008F6FCA"/>
    <w:rsid w:val="008F7A0C"/>
    <w:rsid w:val="009079DC"/>
    <w:rsid w:val="009123B0"/>
    <w:rsid w:val="00921125"/>
    <w:rsid w:val="00921AA8"/>
    <w:rsid w:val="00923F60"/>
    <w:rsid w:val="009300CD"/>
    <w:rsid w:val="00931DFD"/>
    <w:rsid w:val="0093643B"/>
    <w:rsid w:val="00942E0C"/>
    <w:rsid w:val="009442CF"/>
    <w:rsid w:val="0094654F"/>
    <w:rsid w:val="009471BA"/>
    <w:rsid w:val="00952D7B"/>
    <w:rsid w:val="009558AC"/>
    <w:rsid w:val="00955B92"/>
    <w:rsid w:val="00965939"/>
    <w:rsid w:val="00970AF2"/>
    <w:rsid w:val="00971530"/>
    <w:rsid w:val="00973CFB"/>
    <w:rsid w:val="00974EB5"/>
    <w:rsid w:val="00982DE8"/>
    <w:rsid w:val="00985036"/>
    <w:rsid w:val="00986AD8"/>
    <w:rsid w:val="00987DAE"/>
    <w:rsid w:val="00991D09"/>
    <w:rsid w:val="009A0A6B"/>
    <w:rsid w:val="009A1B7E"/>
    <w:rsid w:val="009A3544"/>
    <w:rsid w:val="009A3F9F"/>
    <w:rsid w:val="009B264A"/>
    <w:rsid w:val="009B35C8"/>
    <w:rsid w:val="009C095F"/>
    <w:rsid w:val="009C0F57"/>
    <w:rsid w:val="009C36FB"/>
    <w:rsid w:val="009D1468"/>
    <w:rsid w:val="009D3872"/>
    <w:rsid w:val="009D4B86"/>
    <w:rsid w:val="009D597C"/>
    <w:rsid w:val="009D7255"/>
    <w:rsid w:val="009E2BF8"/>
    <w:rsid w:val="009E3602"/>
    <w:rsid w:val="009F1CA0"/>
    <w:rsid w:val="00A0127E"/>
    <w:rsid w:val="00A01680"/>
    <w:rsid w:val="00A0323B"/>
    <w:rsid w:val="00A1342F"/>
    <w:rsid w:val="00A13898"/>
    <w:rsid w:val="00A14E6F"/>
    <w:rsid w:val="00A16EFF"/>
    <w:rsid w:val="00A20431"/>
    <w:rsid w:val="00A277F4"/>
    <w:rsid w:val="00A3049A"/>
    <w:rsid w:val="00A4469A"/>
    <w:rsid w:val="00A4683E"/>
    <w:rsid w:val="00A534C4"/>
    <w:rsid w:val="00A54E89"/>
    <w:rsid w:val="00A56771"/>
    <w:rsid w:val="00A56819"/>
    <w:rsid w:val="00A80E03"/>
    <w:rsid w:val="00A834D7"/>
    <w:rsid w:val="00A866E1"/>
    <w:rsid w:val="00A934EF"/>
    <w:rsid w:val="00A946B3"/>
    <w:rsid w:val="00A95910"/>
    <w:rsid w:val="00A95CD4"/>
    <w:rsid w:val="00A9698C"/>
    <w:rsid w:val="00AA1921"/>
    <w:rsid w:val="00AA23A3"/>
    <w:rsid w:val="00AA66AB"/>
    <w:rsid w:val="00AB072B"/>
    <w:rsid w:val="00AB0C2A"/>
    <w:rsid w:val="00AB0F4A"/>
    <w:rsid w:val="00AB7C2A"/>
    <w:rsid w:val="00AC356D"/>
    <w:rsid w:val="00AC4281"/>
    <w:rsid w:val="00AC47EC"/>
    <w:rsid w:val="00AD03EB"/>
    <w:rsid w:val="00AD0843"/>
    <w:rsid w:val="00AD3466"/>
    <w:rsid w:val="00AD532C"/>
    <w:rsid w:val="00AD6478"/>
    <w:rsid w:val="00AD7D9A"/>
    <w:rsid w:val="00AE2F55"/>
    <w:rsid w:val="00AF235B"/>
    <w:rsid w:val="00AF2406"/>
    <w:rsid w:val="00AF3008"/>
    <w:rsid w:val="00AF4D53"/>
    <w:rsid w:val="00AF5CD1"/>
    <w:rsid w:val="00B04F4D"/>
    <w:rsid w:val="00B1021C"/>
    <w:rsid w:val="00B10A84"/>
    <w:rsid w:val="00B1289B"/>
    <w:rsid w:val="00B16A90"/>
    <w:rsid w:val="00B16EED"/>
    <w:rsid w:val="00B20E92"/>
    <w:rsid w:val="00B211C4"/>
    <w:rsid w:val="00B22B04"/>
    <w:rsid w:val="00B30990"/>
    <w:rsid w:val="00B40EE9"/>
    <w:rsid w:val="00B4211E"/>
    <w:rsid w:val="00B424D6"/>
    <w:rsid w:val="00B42E56"/>
    <w:rsid w:val="00B509CB"/>
    <w:rsid w:val="00B50AF3"/>
    <w:rsid w:val="00B52C03"/>
    <w:rsid w:val="00B565A4"/>
    <w:rsid w:val="00B566F3"/>
    <w:rsid w:val="00B65975"/>
    <w:rsid w:val="00B70B30"/>
    <w:rsid w:val="00B738E6"/>
    <w:rsid w:val="00B82C5C"/>
    <w:rsid w:val="00B92FFE"/>
    <w:rsid w:val="00B9300A"/>
    <w:rsid w:val="00B95818"/>
    <w:rsid w:val="00BA06C0"/>
    <w:rsid w:val="00BA2D8E"/>
    <w:rsid w:val="00BA4C4F"/>
    <w:rsid w:val="00BA6928"/>
    <w:rsid w:val="00BA6EC2"/>
    <w:rsid w:val="00BA7AD1"/>
    <w:rsid w:val="00BB058B"/>
    <w:rsid w:val="00BB39E3"/>
    <w:rsid w:val="00BC3365"/>
    <w:rsid w:val="00BC40A3"/>
    <w:rsid w:val="00BC59A8"/>
    <w:rsid w:val="00BC70CF"/>
    <w:rsid w:val="00BC7322"/>
    <w:rsid w:val="00BC7EAF"/>
    <w:rsid w:val="00BD0F9F"/>
    <w:rsid w:val="00BD1980"/>
    <w:rsid w:val="00BD2324"/>
    <w:rsid w:val="00BE1350"/>
    <w:rsid w:val="00BE1FA8"/>
    <w:rsid w:val="00BE52D8"/>
    <w:rsid w:val="00BF1D26"/>
    <w:rsid w:val="00BF44B8"/>
    <w:rsid w:val="00BF4A24"/>
    <w:rsid w:val="00BF5A65"/>
    <w:rsid w:val="00C076B3"/>
    <w:rsid w:val="00C12E87"/>
    <w:rsid w:val="00C13941"/>
    <w:rsid w:val="00C14B97"/>
    <w:rsid w:val="00C17461"/>
    <w:rsid w:val="00C248A7"/>
    <w:rsid w:val="00C258AD"/>
    <w:rsid w:val="00C27BD6"/>
    <w:rsid w:val="00C31CF3"/>
    <w:rsid w:val="00C374C4"/>
    <w:rsid w:val="00C41516"/>
    <w:rsid w:val="00C41C98"/>
    <w:rsid w:val="00C42B7D"/>
    <w:rsid w:val="00C42C9B"/>
    <w:rsid w:val="00C469CA"/>
    <w:rsid w:val="00C46D87"/>
    <w:rsid w:val="00C56822"/>
    <w:rsid w:val="00C600CE"/>
    <w:rsid w:val="00C74C61"/>
    <w:rsid w:val="00C76129"/>
    <w:rsid w:val="00C85CAE"/>
    <w:rsid w:val="00C86F63"/>
    <w:rsid w:val="00C87E54"/>
    <w:rsid w:val="00C968B0"/>
    <w:rsid w:val="00CA0832"/>
    <w:rsid w:val="00CA282F"/>
    <w:rsid w:val="00CA37DC"/>
    <w:rsid w:val="00CA50D9"/>
    <w:rsid w:val="00CA61AA"/>
    <w:rsid w:val="00CA6393"/>
    <w:rsid w:val="00CB0EC6"/>
    <w:rsid w:val="00CB1316"/>
    <w:rsid w:val="00CB2058"/>
    <w:rsid w:val="00CB75BF"/>
    <w:rsid w:val="00CB7E7E"/>
    <w:rsid w:val="00CD1951"/>
    <w:rsid w:val="00CD21D2"/>
    <w:rsid w:val="00CD26D8"/>
    <w:rsid w:val="00CE4ABD"/>
    <w:rsid w:val="00CE5F7E"/>
    <w:rsid w:val="00CF0D39"/>
    <w:rsid w:val="00CF5FFA"/>
    <w:rsid w:val="00CF712B"/>
    <w:rsid w:val="00D11737"/>
    <w:rsid w:val="00D141AE"/>
    <w:rsid w:val="00D151B1"/>
    <w:rsid w:val="00D16DB8"/>
    <w:rsid w:val="00D2575B"/>
    <w:rsid w:val="00D26C54"/>
    <w:rsid w:val="00D30219"/>
    <w:rsid w:val="00D31516"/>
    <w:rsid w:val="00D31E1B"/>
    <w:rsid w:val="00D3234D"/>
    <w:rsid w:val="00D33103"/>
    <w:rsid w:val="00D37CF2"/>
    <w:rsid w:val="00D4758B"/>
    <w:rsid w:val="00D55B80"/>
    <w:rsid w:val="00D60DFE"/>
    <w:rsid w:val="00D6305A"/>
    <w:rsid w:val="00D6397D"/>
    <w:rsid w:val="00D6464C"/>
    <w:rsid w:val="00D64C32"/>
    <w:rsid w:val="00D710F9"/>
    <w:rsid w:val="00D712DA"/>
    <w:rsid w:val="00D73D01"/>
    <w:rsid w:val="00D77187"/>
    <w:rsid w:val="00D77610"/>
    <w:rsid w:val="00D81211"/>
    <w:rsid w:val="00D83818"/>
    <w:rsid w:val="00D92C6D"/>
    <w:rsid w:val="00DA1487"/>
    <w:rsid w:val="00DA729F"/>
    <w:rsid w:val="00DA7C7C"/>
    <w:rsid w:val="00DC00C3"/>
    <w:rsid w:val="00DC58DC"/>
    <w:rsid w:val="00DC5BCD"/>
    <w:rsid w:val="00DD3755"/>
    <w:rsid w:val="00DE143B"/>
    <w:rsid w:val="00DE19D8"/>
    <w:rsid w:val="00DE2781"/>
    <w:rsid w:val="00DE35E9"/>
    <w:rsid w:val="00DE6472"/>
    <w:rsid w:val="00DF7117"/>
    <w:rsid w:val="00DF73ED"/>
    <w:rsid w:val="00E057BD"/>
    <w:rsid w:val="00E139A2"/>
    <w:rsid w:val="00E13B8A"/>
    <w:rsid w:val="00E144A2"/>
    <w:rsid w:val="00E15B62"/>
    <w:rsid w:val="00E161A9"/>
    <w:rsid w:val="00E1685B"/>
    <w:rsid w:val="00E16EC8"/>
    <w:rsid w:val="00E20A68"/>
    <w:rsid w:val="00E268A7"/>
    <w:rsid w:val="00E34F0F"/>
    <w:rsid w:val="00E364B8"/>
    <w:rsid w:val="00E379DB"/>
    <w:rsid w:val="00E425C7"/>
    <w:rsid w:val="00E432B0"/>
    <w:rsid w:val="00E4598B"/>
    <w:rsid w:val="00E50902"/>
    <w:rsid w:val="00E63401"/>
    <w:rsid w:val="00E6447B"/>
    <w:rsid w:val="00E675A2"/>
    <w:rsid w:val="00E7743C"/>
    <w:rsid w:val="00E77685"/>
    <w:rsid w:val="00E8048C"/>
    <w:rsid w:val="00E824DF"/>
    <w:rsid w:val="00E832CA"/>
    <w:rsid w:val="00E8643C"/>
    <w:rsid w:val="00E93A4E"/>
    <w:rsid w:val="00EA04B5"/>
    <w:rsid w:val="00EA083E"/>
    <w:rsid w:val="00EA3A30"/>
    <w:rsid w:val="00EA4E66"/>
    <w:rsid w:val="00EA5CFE"/>
    <w:rsid w:val="00EB1891"/>
    <w:rsid w:val="00EB40E2"/>
    <w:rsid w:val="00EB496B"/>
    <w:rsid w:val="00EC3E77"/>
    <w:rsid w:val="00ED346C"/>
    <w:rsid w:val="00ED7233"/>
    <w:rsid w:val="00ED759F"/>
    <w:rsid w:val="00EE3119"/>
    <w:rsid w:val="00EE60A5"/>
    <w:rsid w:val="00EF634F"/>
    <w:rsid w:val="00F01C30"/>
    <w:rsid w:val="00F0492E"/>
    <w:rsid w:val="00F15728"/>
    <w:rsid w:val="00F16150"/>
    <w:rsid w:val="00F1683F"/>
    <w:rsid w:val="00F206E7"/>
    <w:rsid w:val="00F24DC0"/>
    <w:rsid w:val="00F2771C"/>
    <w:rsid w:val="00F35847"/>
    <w:rsid w:val="00F37B51"/>
    <w:rsid w:val="00F4051D"/>
    <w:rsid w:val="00F43314"/>
    <w:rsid w:val="00F566A7"/>
    <w:rsid w:val="00F61521"/>
    <w:rsid w:val="00F62E67"/>
    <w:rsid w:val="00F64E50"/>
    <w:rsid w:val="00F6514E"/>
    <w:rsid w:val="00F7256E"/>
    <w:rsid w:val="00F80071"/>
    <w:rsid w:val="00F813B0"/>
    <w:rsid w:val="00F85660"/>
    <w:rsid w:val="00F905B6"/>
    <w:rsid w:val="00F940BD"/>
    <w:rsid w:val="00F958BF"/>
    <w:rsid w:val="00F976B4"/>
    <w:rsid w:val="00FA5481"/>
    <w:rsid w:val="00FB06EF"/>
    <w:rsid w:val="00FB34BD"/>
    <w:rsid w:val="00FB7678"/>
    <w:rsid w:val="00FB7912"/>
    <w:rsid w:val="00FC14E1"/>
    <w:rsid w:val="00FC18A3"/>
    <w:rsid w:val="00FC4146"/>
    <w:rsid w:val="00FC77FC"/>
    <w:rsid w:val="00FD005C"/>
    <w:rsid w:val="00FD0358"/>
    <w:rsid w:val="00FD07C4"/>
    <w:rsid w:val="00FD326B"/>
    <w:rsid w:val="00FD45DC"/>
    <w:rsid w:val="00FD4A47"/>
    <w:rsid w:val="00FD5658"/>
    <w:rsid w:val="00FE087A"/>
    <w:rsid w:val="00FE1876"/>
    <w:rsid w:val="00FE260D"/>
    <w:rsid w:val="00FE310E"/>
    <w:rsid w:val="00FE35E9"/>
    <w:rsid w:val="00FF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5245"/>
  <w15:docId w15:val="{3A17346C-BA15-497A-A65D-57C83CF1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20E92"/>
    <w:pPr>
      <w:spacing w:after="0" w:line="276" w:lineRule="auto"/>
    </w:pPr>
    <w:rPr>
      <w:rFonts w:ascii="Arial" w:eastAsia="Arial" w:hAnsi="Arial" w:cs="Arial"/>
      <w:lang w:val="ru" w:eastAsia="ru-RU"/>
    </w:rPr>
  </w:style>
  <w:style w:type="paragraph" w:styleId="1">
    <w:name w:val="heading 1"/>
    <w:basedOn w:val="a"/>
    <w:next w:val="a"/>
    <w:link w:val="10"/>
    <w:qFormat/>
    <w:rsid w:val="009442CF"/>
    <w:pPr>
      <w:keepNext/>
      <w:spacing w:line="240" w:lineRule="auto"/>
      <w:jc w:val="center"/>
      <w:outlineLvl w:val="0"/>
    </w:pPr>
    <w:rPr>
      <w:rFonts w:ascii="Times New Roman" w:eastAsia="Times New Roman" w:hAnsi="Times New Roman" w:cs="Times New Roman"/>
      <w:b/>
      <w:bCs/>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832CA"/>
    <w:pPr>
      <w:spacing w:line="240" w:lineRule="auto"/>
      <w:jc w:val="center"/>
    </w:pPr>
    <w:rPr>
      <w:rFonts w:ascii="Times New Roman" w:eastAsia="Times New Roman" w:hAnsi="Times New Roman" w:cs="Times New Roman"/>
      <w:b/>
      <w:bCs/>
      <w:sz w:val="24"/>
      <w:szCs w:val="20"/>
      <w:lang w:val="uk-UA"/>
    </w:rPr>
  </w:style>
  <w:style w:type="character" w:customStyle="1" w:styleId="a4">
    <w:name w:val="Заголовок Знак"/>
    <w:basedOn w:val="a0"/>
    <w:link w:val="a3"/>
    <w:rsid w:val="00E832CA"/>
    <w:rPr>
      <w:rFonts w:ascii="Times New Roman" w:eastAsia="Times New Roman" w:hAnsi="Times New Roman" w:cs="Times New Roman"/>
      <w:b/>
      <w:bCs/>
      <w:sz w:val="24"/>
      <w:szCs w:val="20"/>
      <w:lang w:val="uk-UA" w:eastAsia="ru-RU"/>
    </w:rPr>
  </w:style>
  <w:style w:type="character" w:customStyle="1" w:styleId="10">
    <w:name w:val="Заголовок 1 Знак"/>
    <w:basedOn w:val="a0"/>
    <w:link w:val="1"/>
    <w:rsid w:val="009442CF"/>
    <w:rPr>
      <w:rFonts w:ascii="Times New Roman" w:eastAsia="Times New Roman" w:hAnsi="Times New Roman" w:cs="Times New Roman"/>
      <w:b/>
      <w:bCs/>
      <w:sz w:val="24"/>
      <w:szCs w:val="20"/>
      <w:lang w:val="uk-UA" w:eastAsia="ru-RU"/>
    </w:rPr>
  </w:style>
  <w:style w:type="paragraph" w:styleId="a5">
    <w:name w:val="Body Text Indent"/>
    <w:basedOn w:val="a"/>
    <w:link w:val="a6"/>
    <w:uiPriority w:val="99"/>
    <w:semiHidden/>
    <w:unhideWhenUsed/>
    <w:rsid w:val="000F7515"/>
    <w:pPr>
      <w:spacing w:line="240" w:lineRule="auto"/>
      <w:ind w:firstLine="574"/>
      <w:jc w:val="both"/>
    </w:pPr>
    <w:rPr>
      <w:rFonts w:ascii="Times New Roman" w:eastAsia="Times New Roman" w:hAnsi="Times New Roman" w:cs="Times New Roman"/>
      <w:b/>
      <w:bCs/>
      <w:sz w:val="24"/>
      <w:szCs w:val="20"/>
      <w:lang w:val="uk-UA"/>
    </w:rPr>
  </w:style>
  <w:style w:type="character" w:customStyle="1" w:styleId="a6">
    <w:name w:val="Основной текст с отступом Знак"/>
    <w:basedOn w:val="a0"/>
    <w:link w:val="a5"/>
    <w:uiPriority w:val="99"/>
    <w:semiHidden/>
    <w:rsid w:val="000F7515"/>
    <w:rPr>
      <w:rFonts w:ascii="Times New Roman" w:eastAsia="Times New Roman" w:hAnsi="Times New Roman" w:cs="Times New Roman"/>
      <w:b/>
      <w:bCs/>
      <w:sz w:val="24"/>
      <w:szCs w:val="20"/>
      <w:lang w:val="uk-UA" w:eastAsia="ru-RU"/>
    </w:rPr>
  </w:style>
  <w:style w:type="character" w:customStyle="1" w:styleId="fontstyle21">
    <w:name w:val="fontstyle21"/>
    <w:rsid w:val="000F7515"/>
    <w:rPr>
      <w:rFonts w:ascii="Times New Roman" w:hAnsi="Times New Roman" w:cs="Times New Roman" w:hint="default"/>
      <w:b w:val="0"/>
      <w:bCs w:val="0"/>
      <w:i w:val="0"/>
      <w:iCs w:val="0"/>
      <w:color w:val="0D0D0D"/>
    </w:rPr>
  </w:style>
  <w:style w:type="paragraph" w:styleId="a7">
    <w:name w:val="List Paragraph"/>
    <w:basedOn w:val="a"/>
    <w:uiPriority w:val="34"/>
    <w:qFormat/>
    <w:rsid w:val="00861FBE"/>
    <w:pPr>
      <w:spacing w:line="240" w:lineRule="auto"/>
      <w:ind w:left="720"/>
    </w:pPr>
    <w:rPr>
      <w:rFonts w:ascii="Calibri" w:eastAsiaTheme="minorHAnsi" w:hAnsi="Calibri" w:cs="Calibri"/>
      <w:lang w:val="uk-UA" w:eastAsia="en-US"/>
    </w:rPr>
  </w:style>
  <w:style w:type="character" w:customStyle="1" w:styleId="fontstyle01">
    <w:name w:val="fontstyle01"/>
    <w:basedOn w:val="a0"/>
    <w:rsid w:val="0079319F"/>
    <w:rPr>
      <w:rFonts w:ascii="EF7+ArialMT" w:hAnsi="EF7+ArialMT" w:hint="default"/>
      <w:b w:val="0"/>
      <w:bCs w:val="0"/>
      <w:i w:val="0"/>
      <w:iCs w:val="0"/>
      <w:color w:val="000000"/>
    </w:rPr>
  </w:style>
  <w:style w:type="paragraph" w:styleId="a8">
    <w:name w:val="Normal (Web)"/>
    <w:basedOn w:val="a"/>
    <w:uiPriority w:val="99"/>
    <w:semiHidden/>
    <w:unhideWhenUsed/>
    <w:rsid w:val="00F206E7"/>
    <w:pPr>
      <w:spacing w:before="100" w:beforeAutospacing="1" w:after="100" w:afterAutospacing="1" w:line="240" w:lineRule="auto"/>
    </w:pPr>
    <w:rPr>
      <w:rFonts w:ascii="Calibri" w:eastAsiaTheme="minorHAnsi" w:hAnsi="Calibri" w:cs="Times New Roman"/>
      <w:lang w:val="uk-UA" w:eastAsia="uk-UA"/>
    </w:rPr>
  </w:style>
  <w:style w:type="character" w:styleId="a9">
    <w:name w:val="Hyperlink"/>
    <w:basedOn w:val="a0"/>
    <w:uiPriority w:val="99"/>
    <w:unhideWhenUsed/>
    <w:rsid w:val="00315E11"/>
    <w:rPr>
      <w:color w:val="0563C1" w:themeColor="hyperlink"/>
      <w:u w:val="single"/>
    </w:rPr>
  </w:style>
  <w:style w:type="character" w:styleId="aa">
    <w:name w:val="Unresolved Mention"/>
    <w:basedOn w:val="a0"/>
    <w:uiPriority w:val="99"/>
    <w:semiHidden/>
    <w:unhideWhenUsed/>
    <w:rsid w:val="003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6869">
      <w:bodyDiv w:val="1"/>
      <w:marLeft w:val="0"/>
      <w:marRight w:val="0"/>
      <w:marTop w:val="0"/>
      <w:marBottom w:val="0"/>
      <w:divBdr>
        <w:top w:val="none" w:sz="0" w:space="0" w:color="auto"/>
        <w:left w:val="none" w:sz="0" w:space="0" w:color="auto"/>
        <w:bottom w:val="none" w:sz="0" w:space="0" w:color="auto"/>
        <w:right w:val="none" w:sz="0" w:space="0" w:color="auto"/>
      </w:divBdr>
    </w:div>
    <w:div w:id="456221174">
      <w:bodyDiv w:val="1"/>
      <w:marLeft w:val="0"/>
      <w:marRight w:val="0"/>
      <w:marTop w:val="0"/>
      <w:marBottom w:val="0"/>
      <w:divBdr>
        <w:top w:val="none" w:sz="0" w:space="0" w:color="auto"/>
        <w:left w:val="none" w:sz="0" w:space="0" w:color="auto"/>
        <w:bottom w:val="none" w:sz="0" w:space="0" w:color="auto"/>
        <w:right w:val="none" w:sz="0" w:space="0" w:color="auto"/>
      </w:divBdr>
    </w:div>
    <w:div w:id="686634438">
      <w:bodyDiv w:val="1"/>
      <w:marLeft w:val="0"/>
      <w:marRight w:val="0"/>
      <w:marTop w:val="0"/>
      <w:marBottom w:val="0"/>
      <w:divBdr>
        <w:top w:val="none" w:sz="0" w:space="0" w:color="auto"/>
        <w:left w:val="none" w:sz="0" w:space="0" w:color="auto"/>
        <w:bottom w:val="none" w:sz="0" w:space="0" w:color="auto"/>
        <w:right w:val="none" w:sz="0" w:space="0" w:color="auto"/>
      </w:divBdr>
    </w:div>
    <w:div w:id="917711235">
      <w:bodyDiv w:val="1"/>
      <w:marLeft w:val="0"/>
      <w:marRight w:val="0"/>
      <w:marTop w:val="0"/>
      <w:marBottom w:val="0"/>
      <w:divBdr>
        <w:top w:val="none" w:sz="0" w:space="0" w:color="auto"/>
        <w:left w:val="none" w:sz="0" w:space="0" w:color="auto"/>
        <w:bottom w:val="none" w:sz="0" w:space="0" w:color="auto"/>
        <w:right w:val="none" w:sz="0" w:space="0" w:color="auto"/>
      </w:divBdr>
    </w:div>
    <w:div w:id="969047108">
      <w:bodyDiv w:val="1"/>
      <w:marLeft w:val="0"/>
      <w:marRight w:val="0"/>
      <w:marTop w:val="0"/>
      <w:marBottom w:val="0"/>
      <w:divBdr>
        <w:top w:val="none" w:sz="0" w:space="0" w:color="auto"/>
        <w:left w:val="none" w:sz="0" w:space="0" w:color="auto"/>
        <w:bottom w:val="none" w:sz="0" w:space="0" w:color="auto"/>
        <w:right w:val="none" w:sz="0" w:space="0" w:color="auto"/>
      </w:divBdr>
    </w:div>
    <w:div w:id="1132558330">
      <w:bodyDiv w:val="1"/>
      <w:marLeft w:val="0"/>
      <w:marRight w:val="0"/>
      <w:marTop w:val="0"/>
      <w:marBottom w:val="0"/>
      <w:divBdr>
        <w:top w:val="none" w:sz="0" w:space="0" w:color="auto"/>
        <w:left w:val="none" w:sz="0" w:space="0" w:color="auto"/>
        <w:bottom w:val="none" w:sz="0" w:space="0" w:color="auto"/>
        <w:right w:val="none" w:sz="0" w:space="0" w:color="auto"/>
      </w:divBdr>
    </w:div>
    <w:div w:id="1708675666">
      <w:bodyDiv w:val="1"/>
      <w:marLeft w:val="0"/>
      <w:marRight w:val="0"/>
      <w:marTop w:val="0"/>
      <w:marBottom w:val="0"/>
      <w:divBdr>
        <w:top w:val="none" w:sz="0" w:space="0" w:color="auto"/>
        <w:left w:val="none" w:sz="0" w:space="0" w:color="auto"/>
        <w:bottom w:val="none" w:sz="0" w:space="0" w:color="auto"/>
        <w:right w:val="none" w:sz="0" w:space="0" w:color="auto"/>
      </w:divBdr>
    </w:div>
    <w:div w:id="1830097160">
      <w:bodyDiv w:val="1"/>
      <w:marLeft w:val="0"/>
      <w:marRight w:val="0"/>
      <w:marTop w:val="0"/>
      <w:marBottom w:val="0"/>
      <w:divBdr>
        <w:top w:val="none" w:sz="0" w:space="0" w:color="auto"/>
        <w:left w:val="none" w:sz="0" w:space="0" w:color="auto"/>
        <w:bottom w:val="none" w:sz="0" w:space="0" w:color="auto"/>
        <w:right w:val="none" w:sz="0" w:space="0" w:color="auto"/>
      </w:divBdr>
    </w:div>
    <w:div w:id="2010785714">
      <w:bodyDiv w:val="1"/>
      <w:marLeft w:val="0"/>
      <w:marRight w:val="0"/>
      <w:marTop w:val="0"/>
      <w:marBottom w:val="0"/>
      <w:divBdr>
        <w:top w:val="none" w:sz="0" w:space="0" w:color="auto"/>
        <w:left w:val="none" w:sz="0" w:space="0" w:color="auto"/>
        <w:bottom w:val="none" w:sz="0" w:space="0" w:color="auto"/>
        <w:right w:val="none" w:sz="0" w:space="0" w:color="auto"/>
      </w:divBdr>
    </w:div>
    <w:div w:id="2037152385">
      <w:bodyDiv w:val="1"/>
      <w:marLeft w:val="0"/>
      <w:marRight w:val="0"/>
      <w:marTop w:val="0"/>
      <w:marBottom w:val="0"/>
      <w:divBdr>
        <w:top w:val="none" w:sz="0" w:space="0" w:color="auto"/>
        <w:left w:val="none" w:sz="0" w:space="0" w:color="auto"/>
        <w:bottom w:val="none" w:sz="0" w:space="0" w:color="auto"/>
        <w:right w:val="none" w:sz="0" w:space="0" w:color="auto"/>
      </w:divBdr>
    </w:div>
    <w:div w:id="20872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rb.com.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karb.com.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arb.com.ua" TargetMode="External"/><Relationship Id="rId11" Type="http://schemas.openxmlformats.org/officeDocument/2006/relationships/hyperlink" Target="http://www.skarb.com.ua/" TargetMode="External"/><Relationship Id="rId5" Type="http://schemas.openxmlformats.org/officeDocument/2006/relationships/webSettings" Target="webSettings.xml"/><Relationship Id="rId10" Type="http://schemas.openxmlformats.org/officeDocument/2006/relationships/hyperlink" Target="http://www.skarb.com.ua/" TargetMode="External"/><Relationship Id="rId4" Type="http://schemas.openxmlformats.org/officeDocument/2006/relationships/settings" Target="settings.xml"/><Relationship Id="rId9" Type="http://schemas.openxmlformats.org/officeDocument/2006/relationships/hyperlink" Target="http://www.skarb.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9617-26CD-40FC-B383-F0E300C0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10</Pages>
  <Words>24507</Words>
  <Characters>13969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ur10</dc:creator>
  <cp:keywords/>
  <dc:description/>
  <cp:lastModifiedBy>Наталья Дриго</cp:lastModifiedBy>
  <cp:revision>998</cp:revision>
  <cp:lastPrinted>2024-04-10T13:24:00Z</cp:lastPrinted>
  <dcterms:created xsi:type="dcterms:W3CDTF">2019-12-27T14:46:00Z</dcterms:created>
  <dcterms:modified xsi:type="dcterms:W3CDTF">2025-04-23T07:52:00Z</dcterms:modified>
</cp:coreProperties>
</file>